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972"/>
        <w:gridCol w:w="973"/>
        <w:gridCol w:w="3889"/>
      </w:tblGrid>
      <w:tr w:rsidR="00F831D9" w:rsidRPr="005C2357">
        <w:trPr>
          <w:cantSplit/>
          <w:trHeight w:val="1181"/>
        </w:trPr>
        <w:tc>
          <w:tcPr>
            <w:tcW w:w="3781" w:type="dxa"/>
          </w:tcPr>
          <w:p w:rsidR="00F831D9" w:rsidRDefault="00F831D9">
            <w:pPr>
              <w:jc w:val="center"/>
              <w:rPr>
                <w:rFonts w:ascii="Arial" w:hAnsi="Arial"/>
                <w:lang w:val="fr-FR"/>
              </w:rPr>
            </w:pPr>
          </w:p>
          <w:p w:rsidR="00F831D9" w:rsidRDefault="00F831D9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Société Internationale de Droit Militaire</w:t>
            </w:r>
          </w:p>
          <w:p w:rsidR="00F831D9" w:rsidRDefault="00F831D9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et de Droit de la Guerre </w:t>
            </w:r>
            <w:proofErr w:type="spellStart"/>
            <w:r>
              <w:rPr>
                <w:rFonts w:ascii="Arial" w:hAnsi="Arial"/>
                <w:sz w:val="12"/>
                <w:lang w:val="fr-FR"/>
              </w:rPr>
              <w:t>aisbl</w:t>
            </w:r>
            <w:proofErr w:type="spellEnd"/>
          </w:p>
          <w:p w:rsidR="00F831D9" w:rsidRDefault="00F831D9">
            <w:pPr>
              <w:jc w:val="center"/>
              <w:rPr>
                <w:rFonts w:ascii="Arial" w:hAnsi="Arial"/>
                <w:lang w:val="fr-FR"/>
              </w:rPr>
            </w:pPr>
          </w:p>
          <w:p w:rsidR="00F831D9" w:rsidRDefault="00F831D9">
            <w:pPr>
              <w:rPr>
                <w:rFonts w:ascii="Arial" w:hAnsi="Arial"/>
                <w:i/>
                <w:lang w:val="fr-FR"/>
              </w:rPr>
            </w:pPr>
          </w:p>
        </w:tc>
        <w:tc>
          <w:tcPr>
            <w:tcW w:w="972" w:type="dxa"/>
          </w:tcPr>
          <w:p w:rsidR="00F831D9" w:rsidRDefault="00CD29D2">
            <w:pPr>
              <w:rPr>
                <w:rFonts w:ascii="Arial" w:hAnsi="Arial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62230</wp:posOffset>
                  </wp:positionV>
                  <wp:extent cx="629920" cy="629920"/>
                  <wp:effectExtent l="0" t="0" r="0" b="0"/>
                  <wp:wrapNone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3" w:type="dxa"/>
          </w:tcPr>
          <w:p w:rsidR="00F831D9" w:rsidRDefault="00F831D9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889" w:type="dxa"/>
          </w:tcPr>
          <w:p w:rsidR="00F831D9" w:rsidRDefault="00F831D9">
            <w:pPr>
              <w:jc w:val="center"/>
              <w:rPr>
                <w:rFonts w:ascii="Arial" w:hAnsi="Arial"/>
                <w:lang w:val="fr-FR"/>
              </w:rPr>
            </w:pPr>
          </w:p>
          <w:p w:rsidR="00F831D9" w:rsidRDefault="00F831D9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International Society for Military Law </w:t>
            </w:r>
          </w:p>
          <w:p w:rsidR="00F831D9" w:rsidRDefault="00F831D9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and the Law of War </w:t>
            </w:r>
            <w:proofErr w:type="spellStart"/>
            <w:r>
              <w:rPr>
                <w:rFonts w:ascii="Arial" w:hAnsi="Arial"/>
                <w:sz w:val="12"/>
                <w:lang w:val="en-GB"/>
              </w:rPr>
              <w:t>aisbl</w:t>
            </w:r>
            <w:proofErr w:type="spellEnd"/>
          </w:p>
        </w:tc>
      </w:tr>
    </w:tbl>
    <w:p w:rsidR="00F831D9" w:rsidRDefault="00F831D9">
      <w:pPr>
        <w:pStyle w:val="Titel"/>
        <w:jc w:val="both"/>
        <w:rPr>
          <w:sz w:val="10"/>
          <w:lang w:val="en-GB"/>
        </w:rPr>
      </w:pPr>
    </w:p>
    <w:p w:rsidR="00F831D9" w:rsidRDefault="00F831D9">
      <w:pPr>
        <w:pStyle w:val="Titel"/>
        <w:jc w:val="both"/>
        <w:rPr>
          <w:sz w:val="10"/>
          <w:lang w:val="en-GB"/>
        </w:rPr>
      </w:pPr>
    </w:p>
    <w:p w:rsidR="00F831D9" w:rsidRDefault="00F831D9">
      <w:pPr>
        <w:pStyle w:val="Kop1"/>
        <w:tabs>
          <w:tab w:val="clear" w:pos="0"/>
        </w:tabs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X</w:t>
      </w:r>
      <w:r w:rsidR="002B190C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  <w:vertAlign w:val="superscript"/>
        </w:rPr>
        <w:t>th</w:t>
      </w:r>
      <w:proofErr w:type="spellEnd"/>
      <w:r>
        <w:rPr>
          <w:rFonts w:ascii="Arial" w:hAnsi="Arial" w:cs="Arial"/>
          <w:sz w:val="28"/>
        </w:rPr>
        <w:t xml:space="preserve"> Seminar for Legal </w:t>
      </w:r>
      <w:r>
        <w:rPr>
          <w:rFonts w:ascii="Arial" w:hAnsi="Arial" w:cs="Arial"/>
          <w:sz w:val="28"/>
          <w:lang w:val="en-US"/>
        </w:rPr>
        <w:t>Advis</w:t>
      </w:r>
      <w:r w:rsidR="00363ED0">
        <w:rPr>
          <w:rFonts w:ascii="Arial" w:hAnsi="Arial" w:cs="Arial"/>
          <w:sz w:val="28"/>
          <w:lang w:val="en-US"/>
        </w:rPr>
        <w:t>e</w:t>
      </w:r>
      <w:r>
        <w:rPr>
          <w:rFonts w:ascii="Arial" w:hAnsi="Arial" w:cs="Arial"/>
          <w:sz w:val="28"/>
          <w:lang w:val="en-US"/>
        </w:rPr>
        <w:t>rs</w:t>
      </w:r>
    </w:p>
    <w:p w:rsidR="00F831D9" w:rsidRDefault="002B190C">
      <w:pPr>
        <w:pStyle w:val="Plattetekst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lang w:val="en-GB"/>
        </w:rPr>
        <w:t>Stockholm</w:t>
      </w:r>
      <w:r w:rsidR="00F831D9">
        <w:rPr>
          <w:rFonts w:ascii="Arial" w:hAnsi="Arial" w:cs="Arial"/>
          <w:b/>
          <w:sz w:val="28"/>
          <w:lang w:val="en-GB"/>
        </w:rPr>
        <w:t xml:space="preserve">, </w:t>
      </w:r>
      <w:r>
        <w:rPr>
          <w:rFonts w:ascii="Arial" w:hAnsi="Arial" w:cs="Arial"/>
          <w:b/>
          <w:sz w:val="28"/>
          <w:lang w:val="en-GB"/>
        </w:rPr>
        <w:t>Sweden</w:t>
      </w:r>
      <w:r w:rsidR="00F831D9">
        <w:rPr>
          <w:rFonts w:ascii="Arial" w:hAnsi="Arial" w:cs="Arial"/>
          <w:b/>
          <w:sz w:val="28"/>
          <w:lang w:val="en-GB"/>
        </w:rPr>
        <w:t xml:space="preserve">, </w:t>
      </w:r>
      <w:r>
        <w:rPr>
          <w:rFonts w:ascii="Arial" w:hAnsi="Arial" w:cs="Arial"/>
          <w:b/>
          <w:sz w:val="28"/>
          <w:lang w:val="en-GB"/>
        </w:rPr>
        <w:t>28-31</w:t>
      </w:r>
      <w:r w:rsidR="00F831D9">
        <w:rPr>
          <w:rFonts w:ascii="Arial" w:hAnsi="Arial" w:cs="Arial"/>
          <w:b/>
          <w:sz w:val="28"/>
          <w:lang w:val="en-GB"/>
        </w:rPr>
        <w:t xml:space="preserve"> </w:t>
      </w:r>
      <w:r w:rsidR="00D401CC">
        <w:rPr>
          <w:rFonts w:ascii="Arial" w:hAnsi="Arial" w:cs="Arial"/>
          <w:b/>
          <w:sz w:val="28"/>
          <w:lang w:val="en-GB"/>
        </w:rPr>
        <w:t>M</w:t>
      </w:r>
      <w:r>
        <w:rPr>
          <w:rFonts w:ascii="Arial" w:hAnsi="Arial" w:cs="Arial"/>
          <w:b/>
          <w:sz w:val="28"/>
          <w:lang w:val="en-GB"/>
        </w:rPr>
        <w:t>arch 2017</w:t>
      </w:r>
    </w:p>
    <w:p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</w:p>
    <w:p w:rsidR="00F831D9" w:rsidRDefault="00117DED">
      <w:pPr>
        <w:pStyle w:val="Kop3"/>
        <w:rPr>
          <w:rFonts w:ascii="Arial" w:hAnsi="Arial" w:cs="Arial"/>
          <w:smallCaps w:val="0"/>
          <w:sz w:val="24"/>
        </w:rPr>
      </w:pPr>
      <w:r>
        <w:rPr>
          <w:rFonts w:ascii="Arial" w:hAnsi="Arial" w:cs="Arial"/>
          <w:smallCaps w:val="0"/>
          <w:sz w:val="24"/>
        </w:rPr>
        <w:t>REGISTRATION</w:t>
      </w:r>
      <w:r w:rsidR="00F831D9">
        <w:rPr>
          <w:rFonts w:ascii="Arial" w:hAnsi="Arial" w:cs="Arial"/>
          <w:smallCaps w:val="0"/>
          <w:sz w:val="24"/>
        </w:rPr>
        <w:t xml:space="preserve"> FORM </w:t>
      </w:r>
    </w:p>
    <w:p w:rsidR="00F831D9" w:rsidRDefault="00F831D9">
      <w:pPr>
        <w:rPr>
          <w:rFonts w:ascii="Arial" w:hAnsi="Arial" w:cs="Arial"/>
          <w:sz w:val="24"/>
          <w:lang w:val="en-GB"/>
        </w:rPr>
      </w:pPr>
    </w:p>
    <w:p w:rsidR="00F831D9" w:rsidRDefault="00F831D9">
      <w:pPr>
        <w:pStyle w:val="Kop7"/>
        <w:rPr>
          <w:rFonts w:cs="Arial"/>
          <w:i/>
          <w:smallCaps/>
          <w:sz w:val="24"/>
          <w:u w:val="single"/>
        </w:rPr>
      </w:pPr>
      <w:r>
        <w:rPr>
          <w:rFonts w:cs="Arial"/>
          <w:i/>
          <w:sz w:val="24"/>
          <w:u w:val="single"/>
        </w:rPr>
        <w:t xml:space="preserve">TO BE SUBMITTED BEFORE </w:t>
      </w:r>
      <w:r w:rsidR="0048659E">
        <w:rPr>
          <w:rFonts w:cs="Arial"/>
          <w:i/>
          <w:sz w:val="28"/>
          <w:u w:val="single"/>
        </w:rPr>
        <w:t>1</w:t>
      </w:r>
      <w:r w:rsidR="0048659E">
        <w:rPr>
          <w:rFonts w:cs="Arial"/>
          <w:i/>
          <w:sz w:val="28"/>
          <w:u w:val="single"/>
          <w:vertAlign w:val="superscript"/>
        </w:rPr>
        <w:t>st</w:t>
      </w:r>
      <w:r>
        <w:rPr>
          <w:rFonts w:cs="Arial"/>
          <w:i/>
          <w:sz w:val="28"/>
          <w:u w:val="single"/>
        </w:rPr>
        <w:t xml:space="preserve"> of </w:t>
      </w:r>
      <w:r w:rsidR="00CF72B4">
        <w:rPr>
          <w:rFonts w:cs="Arial"/>
          <w:i/>
          <w:sz w:val="28"/>
          <w:u w:val="single"/>
        </w:rPr>
        <w:t>March</w:t>
      </w:r>
      <w:bookmarkStart w:id="0" w:name="_GoBack"/>
      <w:bookmarkEnd w:id="0"/>
      <w:r>
        <w:rPr>
          <w:rFonts w:cs="Arial"/>
          <w:i/>
          <w:sz w:val="28"/>
          <w:u w:val="single"/>
        </w:rPr>
        <w:t>, 201</w:t>
      </w:r>
      <w:r w:rsidR="002B190C">
        <w:rPr>
          <w:rFonts w:cs="Arial"/>
          <w:i/>
          <w:sz w:val="28"/>
          <w:u w:val="single"/>
        </w:rPr>
        <w:t>7</w:t>
      </w:r>
    </w:p>
    <w:p w:rsidR="00F831D9" w:rsidRDefault="00F831D9">
      <w:pPr>
        <w:pStyle w:val="Kop5"/>
        <w:ind w:firstLine="278"/>
        <w:jc w:val="left"/>
        <w:rPr>
          <w:rFonts w:ascii="Arial" w:hAnsi="Arial" w:cs="Arial"/>
        </w:rPr>
      </w:pPr>
    </w:p>
    <w:p w:rsidR="00F831D9" w:rsidRDefault="00F831D9">
      <w:pPr>
        <w:rPr>
          <w:lang w:val="en-GB"/>
        </w:rPr>
      </w:pPr>
    </w:p>
    <w:p w:rsidR="00F831D9" w:rsidRDefault="00F831D9">
      <w:pPr>
        <w:pStyle w:val="Kop5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To the International Society for Military Law and the Law of War</w:t>
      </w:r>
    </w:p>
    <w:p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>Avenue de la Renaissance 30 – 1000 Brussels, Belgium</w:t>
      </w:r>
    </w:p>
    <w:p w:rsidR="00F831D9" w:rsidRDefault="002D2186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Tel.: 0032 2 441 37 97</w:t>
      </w:r>
      <w:r w:rsidR="00F831D9">
        <w:rPr>
          <w:rFonts w:ascii="Arial" w:hAnsi="Arial" w:cs="Arial"/>
          <w:spacing w:val="-2"/>
          <w:sz w:val="24"/>
          <w:lang w:val="en-GB"/>
        </w:rPr>
        <w:t xml:space="preserve"> </w:t>
      </w:r>
    </w:p>
    <w:p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 xml:space="preserve"> </w:t>
      </w:r>
      <w:proofErr w:type="gramStart"/>
      <w:r>
        <w:rPr>
          <w:rFonts w:ascii="Arial" w:hAnsi="Arial" w:cs="Arial"/>
          <w:b/>
          <w:spacing w:val="-2"/>
          <w:sz w:val="24"/>
          <w:u w:val="single"/>
          <w:lang w:val="en-GB"/>
        </w:rPr>
        <w:t>by</w:t>
      </w:r>
      <w:proofErr w:type="gramEnd"/>
      <w:r>
        <w:rPr>
          <w:rFonts w:ascii="Arial" w:hAnsi="Arial" w:cs="Arial"/>
          <w:b/>
          <w:spacing w:val="-2"/>
          <w:sz w:val="24"/>
          <w:u w:val="single"/>
          <w:lang w:val="en-GB"/>
        </w:rPr>
        <w:t xml:space="preserve"> e-mail :</w:t>
      </w:r>
      <w:r w:rsidRPr="004F0E43">
        <w:rPr>
          <w:rFonts w:ascii="Arial" w:hAnsi="Arial" w:cs="Arial"/>
          <w:b/>
          <w:spacing w:val="-2"/>
          <w:sz w:val="24"/>
          <w:lang w:val="en-GB"/>
        </w:rPr>
        <w:t xml:space="preserve"> </w:t>
      </w:r>
      <w:hyperlink r:id="rId7" w:history="1">
        <w:r w:rsidR="004F0E43" w:rsidRPr="004F0E43">
          <w:rPr>
            <w:rStyle w:val="Hyperlink"/>
            <w:rFonts w:ascii="Arial" w:hAnsi="Arial" w:cs="Arial"/>
            <w:b/>
            <w:spacing w:val="-2"/>
            <w:sz w:val="24"/>
            <w:lang w:val="en-GB"/>
          </w:rPr>
          <w:t>brussels@ismllw.org</w:t>
        </w:r>
      </w:hyperlink>
      <w:r w:rsidRPr="004F0E43">
        <w:rPr>
          <w:rFonts w:ascii="Arial" w:hAnsi="Arial" w:cs="Arial"/>
          <w:spacing w:val="-2"/>
          <w:sz w:val="24"/>
          <w:lang w:val="en-GB"/>
        </w:rPr>
        <w:t xml:space="preserve"> 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Family-name/Surname: ……………………………………………………………………………..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US"/>
        </w:rPr>
        <w:t>First name(s): ………………………………………………………………………………………..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Title/Rank: …………………………………………………………………………………………….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Function/Service : ……………………………………………………………………………………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Nationality: …………………………………………………………………………………………….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Tel. ………………………….. ………………………………………………………………….</w:t>
      </w:r>
      <w:r w:rsidR="005C2357">
        <w:rPr>
          <w:rFonts w:ascii="Arial" w:hAnsi="Arial" w:cs="Arial"/>
          <w:spacing w:val="-2"/>
          <w:sz w:val="24"/>
          <w:lang w:val="en-GB"/>
        </w:rPr>
        <w:t>……</w:t>
      </w:r>
      <w:r>
        <w:rPr>
          <w:rFonts w:ascii="Arial" w:hAnsi="Arial" w:cs="Arial"/>
          <w:spacing w:val="-2"/>
          <w:sz w:val="24"/>
          <w:lang w:val="en-GB"/>
        </w:rPr>
        <w:t>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b/>
          <w:spacing w:val="-2"/>
          <w:sz w:val="24"/>
          <w:u w:val="single"/>
          <w:lang w:val="en-GB"/>
        </w:rPr>
        <w:t>E-mail address</w:t>
      </w:r>
      <w:r>
        <w:rPr>
          <w:rFonts w:ascii="Arial" w:hAnsi="Arial" w:cs="Arial"/>
          <w:spacing w:val="-2"/>
          <w:sz w:val="24"/>
          <w:lang w:val="en-GB"/>
        </w:rPr>
        <w:t>:……………………………………………………………………………………....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b/>
          <w:spacing w:val="-2"/>
          <w:sz w:val="24"/>
          <w:u w:val="single"/>
          <w:lang w:val="en-GB"/>
        </w:rPr>
        <w:t>As a rule, additional information will be sent by e-mail</w:t>
      </w:r>
      <w:r>
        <w:rPr>
          <w:rFonts w:ascii="Arial" w:hAnsi="Arial" w:cs="Arial"/>
          <w:spacing w:val="-2"/>
          <w:sz w:val="24"/>
          <w:lang w:val="en-GB"/>
        </w:rPr>
        <w:t xml:space="preserve">. </w:t>
      </w:r>
    </w:p>
    <w:p w:rsidR="002D2186" w:rsidRDefault="002D2186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Regular mail-address: ……………………………………………………………………………….</w:t>
      </w: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..........................……………………………………………………………………………………….</w:t>
      </w:r>
    </w:p>
    <w:p w:rsidR="00F831D9" w:rsidRDefault="00F831D9">
      <w:pPr>
        <w:suppressAutoHyphens/>
        <w:rPr>
          <w:rFonts w:ascii="Arial" w:hAnsi="Arial" w:cs="Arial"/>
          <w:spacing w:val="-2"/>
          <w:sz w:val="16"/>
          <w:lang w:val="en-GB"/>
        </w:rPr>
      </w:pPr>
    </w:p>
    <w:p w:rsidR="00E22864" w:rsidRDefault="00F831D9">
      <w:pPr>
        <w:pStyle w:val="Plattetekst2"/>
        <w:rPr>
          <w:rFonts w:cs="Arial"/>
          <w:i/>
          <w:sz w:val="24"/>
        </w:rPr>
      </w:pPr>
      <w:r w:rsidRPr="00E22864">
        <w:rPr>
          <w:rFonts w:cs="Arial"/>
          <w:i/>
          <w:sz w:val="24"/>
          <w:u w:val="single"/>
        </w:rPr>
        <w:t>Please note</w:t>
      </w:r>
      <w:r w:rsidRPr="00E22864">
        <w:rPr>
          <w:rFonts w:cs="Arial"/>
          <w:i/>
          <w:sz w:val="24"/>
        </w:rPr>
        <w:t xml:space="preserve">: </w:t>
      </w:r>
      <w:r w:rsidR="00E22864" w:rsidRPr="00E22864">
        <w:rPr>
          <w:rFonts w:cs="Arial"/>
          <w:i/>
          <w:sz w:val="24"/>
        </w:rPr>
        <w:t>Contrary to previous seminars</w:t>
      </w:r>
      <w:r w:rsidR="00E22864">
        <w:rPr>
          <w:rFonts w:cs="Arial"/>
          <w:i/>
          <w:sz w:val="24"/>
        </w:rPr>
        <w:t>,</w:t>
      </w:r>
      <w:r w:rsidR="00E22864" w:rsidRPr="00E22864">
        <w:rPr>
          <w:rFonts w:cs="Arial"/>
          <w:i/>
          <w:sz w:val="24"/>
        </w:rPr>
        <w:t xml:space="preserve"> no specific arrangements were concluded with</w:t>
      </w:r>
      <w:r w:rsidR="00E22864">
        <w:rPr>
          <w:rFonts w:cs="Arial"/>
          <w:i/>
          <w:sz w:val="24"/>
        </w:rPr>
        <w:t xml:space="preserve"> </w:t>
      </w:r>
      <w:r w:rsidR="00E22864" w:rsidRPr="00E22864">
        <w:rPr>
          <w:rFonts w:cs="Arial"/>
          <w:i/>
          <w:sz w:val="24"/>
        </w:rPr>
        <w:t>hotels.</w:t>
      </w:r>
      <w:r w:rsidR="00E22864">
        <w:rPr>
          <w:rFonts w:cs="Arial"/>
          <w:i/>
          <w:sz w:val="24"/>
        </w:rPr>
        <w:t xml:space="preserve"> </w:t>
      </w:r>
      <w:r w:rsidR="00117DED">
        <w:rPr>
          <w:rFonts w:cs="Arial"/>
          <w:i/>
          <w:sz w:val="24"/>
        </w:rPr>
        <w:t xml:space="preserve">Stockholm offers a wide variety of accommodation. </w:t>
      </w:r>
      <w:r w:rsidR="00E22864">
        <w:rPr>
          <w:rFonts w:cs="Arial"/>
          <w:i/>
          <w:sz w:val="24"/>
        </w:rPr>
        <w:t xml:space="preserve">The hotels listed below are in the vicinity of the </w:t>
      </w:r>
      <w:r w:rsidR="00117DED">
        <w:rPr>
          <w:rFonts w:cs="Arial"/>
          <w:i/>
          <w:sz w:val="24"/>
        </w:rPr>
        <w:t>c</w:t>
      </w:r>
      <w:r w:rsidR="00E22864">
        <w:rPr>
          <w:rFonts w:cs="Arial"/>
          <w:i/>
          <w:sz w:val="24"/>
        </w:rPr>
        <w:t xml:space="preserve">onference </w:t>
      </w:r>
      <w:r w:rsidR="00117DED">
        <w:rPr>
          <w:rFonts w:cs="Arial"/>
          <w:i/>
          <w:sz w:val="24"/>
        </w:rPr>
        <w:t>l</w:t>
      </w:r>
      <w:r w:rsidR="00E22864">
        <w:rPr>
          <w:rFonts w:cs="Arial"/>
          <w:i/>
          <w:sz w:val="24"/>
        </w:rPr>
        <w:t>ocation (walking distance).</w:t>
      </w:r>
    </w:p>
    <w:p w:rsidR="00F831D9" w:rsidRPr="00E22864" w:rsidRDefault="00E22864">
      <w:pPr>
        <w:pStyle w:val="Plattetekst2"/>
        <w:rPr>
          <w:rFonts w:cs="Arial"/>
          <w:i/>
          <w:sz w:val="24"/>
        </w:rPr>
      </w:pPr>
      <w:r>
        <w:rPr>
          <w:rFonts w:cs="Arial"/>
          <w:i/>
          <w:sz w:val="24"/>
        </w:rPr>
        <w:br/>
      </w:r>
      <w:r w:rsidR="00F831D9" w:rsidRPr="00E22864">
        <w:rPr>
          <w:rFonts w:cs="Arial"/>
          <w:i/>
          <w:sz w:val="24"/>
        </w:rPr>
        <w:t xml:space="preserve">Registration for </w:t>
      </w:r>
      <w:r w:rsidRPr="00E22864">
        <w:rPr>
          <w:rFonts w:cs="Arial"/>
          <w:i/>
          <w:sz w:val="24"/>
        </w:rPr>
        <w:t xml:space="preserve">accommodation will have to be done individually, however it is advised to do this </w:t>
      </w:r>
      <w:r w:rsidR="00F831D9" w:rsidRPr="00E22864">
        <w:rPr>
          <w:rFonts w:cs="Arial"/>
          <w:i/>
          <w:sz w:val="24"/>
        </w:rPr>
        <w:t>after confirmation of participation has been received from the General Secretariat in Brussels</w:t>
      </w:r>
      <w:r w:rsidRPr="00E22864">
        <w:rPr>
          <w:rFonts w:cs="Arial"/>
          <w:i/>
          <w:sz w:val="24"/>
        </w:rPr>
        <w:t>.</w:t>
      </w:r>
      <w:r w:rsidR="00F831D9" w:rsidRPr="00E22864">
        <w:rPr>
          <w:rFonts w:cs="Arial"/>
          <w:i/>
          <w:sz w:val="24"/>
        </w:rPr>
        <w:t xml:space="preserve"> </w:t>
      </w:r>
      <w:r w:rsidRPr="00E22864">
        <w:rPr>
          <w:rFonts w:cs="Arial"/>
          <w:i/>
          <w:sz w:val="24"/>
        </w:rPr>
        <w:t>T</w:t>
      </w:r>
      <w:r w:rsidR="00F831D9" w:rsidRPr="00E22864">
        <w:rPr>
          <w:rFonts w:cs="Arial"/>
          <w:i/>
          <w:sz w:val="24"/>
        </w:rPr>
        <w:t xml:space="preserve">ogether with this confirmation, the participant will receive details for transfer of the participation fee. </w:t>
      </w:r>
    </w:p>
    <w:p w:rsidR="00F831D9" w:rsidRDefault="00F831D9">
      <w:pPr>
        <w:pStyle w:val="Plattetekst2"/>
        <w:rPr>
          <w:rFonts w:cs="Arial"/>
          <w:sz w:val="24"/>
          <w:highlight w:val="yellow"/>
        </w:rPr>
      </w:pPr>
    </w:p>
    <w:p w:rsidR="00F831D9" w:rsidRDefault="00F831D9">
      <w:pPr>
        <w:suppressAutoHyphens/>
        <w:rPr>
          <w:rFonts w:ascii="Arial" w:hAnsi="Arial" w:cs="Arial"/>
          <w:spacing w:val="-2"/>
          <w:sz w:val="24"/>
          <w:lang w:val="en-GB"/>
        </w:rPr>
      </w:pPr>
    </w:p>
    <w:p w:rsidR="00F831D9" w:rsidRPr="005C2357" w:rsidRDefault="00F831D9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GB"/>
        </w:rPr>
      </w:pPr>
      <w:r w:rsidRPr="005C2357">
        <w:rPr>
          <w:rFonts w:ascii="Arial" w:hAnsi="Arial" w:cs="Arial"/>
          <w:spacing w:val="-2"/>
          <w:sz w:val="24"/>
          <w:lang w:val="en-GB"/>
        </w:rPr>
        <w:t>Place …………</w:t>
      </w:r>
      <w:proofErr w:type="gramStart"/>
      <w:r w:rsidRPr="005C2357">
        <w:rPr>
          <w:rFonts w:ascii="Arial" w:hAnsi="Arial" w:cs="Arial"/>
          <w:spacing w:val="-2"/>
          <w:sz w:val="24"/>
          <w:lang w:val="en-GB"/>
        </w:rPr>
        <w:t>.............,</w:t>
      </w:r>
      <w:proofErr w:type="gramEnd"/>
      <w:r w:rsidRPr="005C2357">
        <w:rPr>
          <w:rFonts w:ascii="Arial" w:hAnsi="Arial" w:cs="Arial"/>
          <w:spacing w:val="-2"/>
          <w:sz w:val="24"/>
          <w:lang w:val="en-GB"/>
        </w:rPr>
        <w:t xml:space="preserve"> Date ……………………..........201</w:t>
      </w:r>
      <w:r w:rsidR="002B190C" w:rsidRPr="005C2357">
        <w:rPr>
          <w:rFonts w:ascii="Arial" w:hAnsi="Arial" w:cs="Arial"/>
          <w:spacing w:val="-2"/>
          <w:sz w:val="24"/>
          <w:lang w:val="en-GB"/>
        </w:rPr>
        <w:t>6/17</w:t>
      </w:r>
    </w:p>
    <w:p w:rsidR="00F831D9" w:rsidRPr="005C2357" w:rsidRDefault="00F831D9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Pr="005C2357" w:rsidRDefault="00F831D9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Pr="005C2357" w:rsidRDefault="00F831D9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Pr="005C2357" w:rsidRDefault="00F831D9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Pr="005C2357" w:rsidRDefault="00F831D9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en-GB"/>
        </w:rPr>
      </w:pPr>
    </w:p>
    <w:p w:rsidR="00F831D9" w:rsidRPr="005C2357" w:rsidRDefault="00F831D9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en-GB"/>
        </w:rPr>
      </w:pPr>
    </w:p>
    <w:p w:rsidR="002B190C" w:rsidRPr="005C2357" w:rsidRDefault="00F831D9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en-GB"/>
        </w:rPr>
      </w:pPr>
      <w:r w:rsidRPr="005C2357">
        <w:rPr>
          <w:rFonts w:ascii="Arial" w:hAnsi="Arial" w:cs="Arial"/>
          <w:spacing w:val="-2"/>
          <w:sz w:val="24"/>
          <w:lang w:val="en-GB"/>
        </w:rPr>
        <w:lastRenderedPageBreak/>
        <w:t xml:space="preserve">          </w:t>
      </w:r>
      <w:r w:rsidRPr="005C2357">
        <w:rPr>
          <w:rFonts w:ascii="Arial" w:hAnsi="Arial" w:cs="Arial"/>
          <w:spacing w:val="-2"/>
          <w:sz w:val="24"/>
          <w:lang w:val="en-GB"/>
        </w:rPr>
        <w:tab/>
      </w:r>
      <w:r w:rsidRPr="005C2357">
        <w:rPr>
          <w:rFonts w:ascii="Arial" w:hAnsi="Arial" w:cs="Arial"/>
          <w:spacing w:val="-2"/>
          <w:sz w:val="24"/>
          <w:lang w:val="en-GB"/>
        </w:rPr>
        <w:tab/>
        <w:t>(</w:t>
      </w:r>
      <w:proofErr w:type="gramStart"/>
      <w:r w:rsidRPr="005C2357">
        <w:rPr>
          <w:rFonts w:ascii="Arial" w:hAnsi="Arial" w:cs="Arial"/>
          <w:spacing w:val="-2"/>
          <w:sz w:val="24"/>
          <w:lang w:val="en-GB"/>
        </w:rPr>
        <w:t>signature</w:t>
      </w:r>
      <w:proofErr w:type="gramEnd"/>
      <w:r w:rsidRPr="005C2357">
        <w:rPr>
          <w:rFonts w:ascii="Arial" w:hAnsi="Arial" w:cs="Arial"/>
          <w:spacing w:val="-2"/>
          <w:sz w:val="24"/>
          <w:lang w:val="en-GB"/>
        </w:rPr>
        <w:t>)</w:t>
      </w:r>
    </w:p>
    <w:p w:rsidR="00F831D9" w:rsidRPr="005C2357" w:rsidRDefault="00F831D9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en-GB"/>
        </w:rPr>
      </w:pPr>
    </w:p>
    <w:p w:rsidR="002B190C" w:rsidRPr="005C2357" w:rsidRDefault="002B190C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en-GB"/>
        </w:rPr>
      </w:pPr>
    </w:p>
    <w:p w:rsidR="002B190C" w:rsidRPr="00E22864" w:rsidRDefault="002B190C" w:rsidP="00E22864">
      <w:pPr>
        <w:suppressAutoHyphens/>
        <w:rPr>
          <w:rFonts w:ascii="Arial" w:hAnsi="Arial" w:cs="Arial"/>
          <w:b/>
          <w:spacing w:val="-2"/>
          <w:sz w:val="24"/>
          <w:lang w:val="en-GB"/>
        </w:rPr>
      </w:pPr>
      <w:r w:rsidRPr="00E22864">
        <w:rPr>
          <w:rFonts w:ascii="Arial" w:hAnsi="Arial" w:cs="Arial"/>
          <w:b/>
          <w:spacing w:val="-2"/>
          <w:sz w:val="24"/>
          <w:lang w:val="en-GB"/>
        </w:rPr>
        <w:t xml:space="preserve">Hotel information </w:t>
      </w:r>
      <w:r w:rsidR="00E22864">
        <w:rPr>
          <w:rFonts w:ascii="Arial" w:hAnsi="Arial" w:cs="Arial"/>
          <w:b/>
          <w:spacing w:val="-2"/>
          <w:sz w:val="24"/>
          <w:lang w:val="en-GB"/>
        </w:rPr>
        <w:t xml:space="preserve">- </w:t>
      </w:r>
      <w:r w:rsidRPr="00E22864">
        <w:rPr>
          <w:rFonts w:ascii="Arial" w:hAnsi="Arial" w:cs="Arial"/>
          <w:b/>
          <w:spacing w:val="-2"/>
          <w:sz w:val="24"/>
          <w:lang w:val="en-GB"/>
        </w:rPr>
        <w:t>Stockholm</w:t>
      </w:r>
    </w:p>
    <w:p w:rsidR="002B190C" w:rsidRPr="006A76EB" w:rsidRDefault="002B190C">
      <w:pPr>
        <w:suppressAutoHyphens/>
        <w:ind w:left="4254"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b/>
          <w:sz w:val="24"/>
          <w:lang w:val="en-GB"/>
        </w:rPr>
      </w:pPr>
      <w:proofErr w:type="spellStart"/>
      <w:r w:rsidRPr="006A76EB">
        <w:rPr>
          <w:rFonts w:ascii="Arial" w:hAnsi="Arial" w:cs="Arial"/>
          <w:b/>
          <w:sz w:val="24"/>
          <w:lang w:val="en-GB"/>
        </w:rPr>
        <w:t>Browallshof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A76EB">
        <w:rPr>
          <w:rFonts w:ascii="Arial" w:hAnsi="Arial" w:cs="Arial"/>
          <w:b/>
          <w:sz w:val="24"/>
          <w:lang w:val="en-GB"/>
        </w:rPr>
        <w:t>Hotell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A76EB">
        <w:rPr>
          <w:rFonts w:ascii="Arial" w:hAnsi="Arial" w:cs="Arial"/>
          <w:b/>
          <w:sz w:val="24"/>
          <w:lang w:val="en-GB"/>
        </w:rPr>
        <w:t>och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A76EB">
        <w:rPr>
          <w:rFonts w:ascii="Arial" w:hAnsi="Arial" w:cs="Arial"/>
          <w:b/>
          <w:sz w:val="24"/>
          <w:lang w:val="en-GB"/>
        </w:rPr>
        <w:t>Matsal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(4 stars)</w:t>
      </w:r>
    </w:p>
    <w:p w:rsidR="002B190C" w:rsidRPr="006A76EB" w:rsidRDefault="00CF72B4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hyperlink r:id="rId8" w:history="1">
        <w:r w:rsidR="002B190C" w:rsidRPr="006A76EB">
          <w:rPr>
            <w:rStyle w:val="Hyperlink"/>
            <w:rFonts w:ascii="Arial" w:hAnsi="Arial" w:cs="Arial"/>
            <w:sz w:val="24"/>
            <w:lang w:val="en-GB"/>
          </w:rPr>
          <w:t>http://browallshof.se</w:t>
        </w:r>
      </w:hyperlink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 xml:space="preserve">Address: </w:t>
      </w:r>
      <w:proofErr w:type="spellStart"/>
      <w:r w:rsidRPr="006A76EB">
        <w:rPr>
          <w:rFonts w:ascii="Arial" w:hAnsi="Arial" w:cs="Arial"/>
          <w:sz w:val="24"/>
          <w:lang w:val="en-GB"/>
        </w:rPr>
        <w:t>Surbrunnsgatan</w:t>
      </w:r>
      <w:proofErr w:type="spellEnd"/>
      <w:r w:rsidRPr="006A76EB">
        <w:rPr>
          <w:rFonts w:ascii="Arial" w:hAnsi="Arial" w:cs="Arial"/>
          <w:sz w:val="24"/>
          <w:lang w:val="en-GB"/>
        </w:rPr>
        <w:t xml:space="preserve"> 20, Stockholm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Distance to Swedish Defence University: 600 m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Single room: 1695 SEK/night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Double room: 1995 SEK/night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proofErr w:type="spellStart"/>
      <w:r w:rsidRPr="006A76EB">
        <w:rPr>
          <w:rFonts w:ascii="Arial" w:hAnsi="Arial" w:cs="Arial"/>
          <w:sz w:val="24"/>
          <w:lang w:val="en-GB"/>
        </w:rPr>
        <w:t>Juniorsvit</w:t>
      </w:r>
      <w:proofErr w:type="spellEnd"/>
      <w:r w:rsidRPr="006A76EB">
        <w:rPr>
          <w:rFonts w:ascii="Arial" w:hAnsi="Arial" w:cs="Arial"/>
          <w:sz w:val="24"/>
          <w:lang w:val="en-GB"/>
        </w:rPr>
        <w:t xml:space="preserve">: 2395 SEK/ night 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b/>
          <w:sz w:val="24"/>
          <w:lang w:val="en-GB"/>
        </w:rPr>
      </w:pPr>
      <w:r w:rsidRPr="006A76EB">
        <w:rPr>
          <w:rFonts w:ascii="Arial" w:hAnsi="Arial" w:cs="Arial"/>
          <w:b/>
          <w:sz w:val="24"/>
          <w:lang w:val="en-GB"/>
        </w:rPr>
        <w:t>Elite Hotel Arcadia (4 stars)</w:t>
      </w:r>
    </w:p>
    <w:p w:rsidR="002B190C" w:rsidRPr="006A76EB" w:rsidRDefault="00CF72B4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hyperlink r:id="rId9" w:history="1">
        <w:r w:rsidR="002B190C" w:rsidRPr="006A76EB">
          <w:rPr>
            <w:rStyle w:val="Hyperlink"/>
            <w:rFonts w:ascii="Arial" w:hAnsi="Arial" w:cs="Arial"/>
            <w:sz w:val="24"/>
            <w:lang w:val="en-GB"/>
          </w:rPr>
          <w:t>https://www.elite.se</w:t>
        </w:r>
      </w:hyperlink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 xml:space="preserve">Address: </w:t>
      </w:r>
      <w:proofErr w:type="spellStart"/>
      <w:r w:rsidRPr="006A76EB">
        <w:rPr>
          <w:rFonts w:ascii="Arial" w:hAnsi="Arial" w:cs="Arial"/>
          <w:sz w:val="24"/>
          <w:lang w:val="en-GB"/>
        </w:rPr>
        <w:t>Körsbärsvägen</w:t>
      </w:r>
      <w:proofErr w:type="spellEnd"/>
      <w:r w:rsidRPr="006A76EB">
        <w:rPr>
          <w:rFonts w:ascii="Arial" w:hAnsi="Arial" w:cs="Arial"/>
          <w:sz w:val="24"/>
          <w:lang w:val="en-GB"/>
        </w:rPr>
        <w:t xml:space="preserve"> 1, Stockholm 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Distance to Swedish Defence University: 300 m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Single room: 936 SEK/night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proofErr w:type="spellStart"/>
      <w:r w:rsidRPr="006A76EB">
        <w:rPr>
          <w:rFonts w:ascii="Arial" w:hAnsi="Arial" w:cs="Arial"/>
          <w:sz w:val="24"/>
          <w:lang w:val="en-GB"/>
        </w:rPr>
        <w:t>Juniorsvit</w:t>
      </w:r>
      <w:proofErr w:type="spellEnd"/>
      <w:r w:rsidRPr="006A76EB">
        <w:rPr>
          <w:rFonts w:ascii="Arial" w:hAnsi="Arial" w:cs="Arial"/>
          <w:sz w:val="24"/>
          <w:lang w:val="en-GB"/>
        </w:rPr>
        <w:t>: 1416 SEK/night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b/>
          <w:sz w:val="24"/>
          <w:lang w:val="en-GB"/>
        </w:rPr>
      </w:pPr>
      <w:proofErr w:type="spellStart"/>
      <w:r w:rsidRPr="006A76EB">
        <w:rPr>
          <w:rFonts w:ascii="Arial" w:hAnsi="Arial" w:cs="Arial"/>
          <w:b/>
          <w:sz w:val="24"/>
          <w:lang w:val="en-GB"/>
        </w:rPr>
        <w:t>Vanadis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A76EB">
        <w:rPr>
          <w:rFonts w:ascii="Arial" w:hAnsi="Arial" w:cs="Arial"/>
          <w:b/>
          <w:sz w:val="24"/>
          <w:lang w:val="en-GB"/>
        </w:rPr>
        <w:t>Hotell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</w:t>
      </w:r>
      <w:proofErr w:type="spellStart"/>
      <w:r w:rsidRPr="006A76EB">
        <w:rPr>
          <w:rFonts w:ascii="Arial" w:hAnsi="Arial" w:cs="Arial"/>
          <w:b/>
          <w:sz w:val="24"/>
          <w:lang w:val="en-GB"/>
        </w:rPr>
        <w:t>och</w:t>
      </w:r>
      <w:proofErr w:type="spellEnd"/>
      <w:r w:rsidRPr="006A76EB">
        <w:rPr>
          <w:rFonts w:ascii="Arial" w:hAnsi="Arial" w:cs="Arial"/>
          <w:b/>
          <w:sz w:val="24"/>
          <w:lang w:val="en-GB"/>
        </w:rPr>
        <w:t xml:space="preserve"> Bad (2 stars)</w:t>
      </w:r>
    </w:p>
    <w:p w:rsidR="002B190C" w:rsidRPr="006A76EB" w:rsidRDefault="00CF72B4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hyperlink r:id="rId10" w:history="1">
        <w:r w:rsidR="002B190C" w:rsidRPr="006A76EB">
          <w:rPr>
            <w:rStyle w:val="Hyperlink"/>
            <w:rFonts w:ascii="Arial" w:hAnsi="Arial" w:cs="Arial"/>
            <w:sz w:val="24"/>
            <w:lang w:val="en-GB"/>
          </w:rPr>
          <w:t>http://www.vanadishotel.com</w:t>
        </w:r>
      </w:hyperlink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 xml:space="preserve">Address: </w:t>
      </w:r>
      <w:proofErr w:type="spellStart"/>
      <w:r w:rsidRPr="006A76EB">
        <w:rPr>
          <w:rFonts w:ascii="Arial" w:hAnsi="Arial" w:cs="Arial"/>
          <w:sz w:val="24"/>
          <w:lang w:val="en-GB"/>
        </w:rPr>
        <w:t>Sveavägen</w:t>
      </w:r>
      <w:proofErr w:type="spellEnd"/>
      <w:r w:rsidRPr="006A76EB">
        <w:rPr>
          <w:rFonts w:ascii="Arial" w:hAnsi="Arial" w:cs="Arial"/>
          <w:sz w:val="24"/>
          <w:lang w:val="en-GB"/>
        </w:rPr>
        <w:t xml:space="preserve"> 142, Stockholm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Distance to Swedish Defence University: 1000 m</w:t>
      </w: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sz w:val="24"/>
          <w:lang w:val="en-GB"/>
        </w:rPr>
      </w:pPr>
      <w:r w:rsidRPr="006A76EB">
        <w:rPr>
          <w:rFonts w:ascii="Arial" w:hAnsi="Arial" w:cs="Arial"/>
          <w:sz w:val="24"/>
          <w:lang w:val="en-GB"/>
        </w:rPr>
        <w:t>From 315 SEK/night (depending on arrangement)</w:t>
      </w:r>
    </w:p>
    <w:p w:rsidR="002B190C" w:rsidRPr="006A76EB" w:rsidRDefault="002B190C">
      <w:pPr>
        <w:suppressAutoHyphens/>
        <w:ind w:left="4254"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>
      <w:pPr>
        <w:suppressAutoHyphens/>
        <w:ind w:left="4254"/>
        <w:jc w:val="both"/>
        <w:rPr>
          <w:rFonts w:ascii="Arial" w:hAnsi="Arial" w:cs="Arial"/>
          <w:sz w:val="24"/>
          <w:lang w:val="en-GB"/>
        </w:rPr>
      </w:pPr>
    </w:p>
    <w:p w:rsidR="002B190C" w:rsidRPr="006A76EB" w:rsidRDefault="002B190C" w:rsidP="002B190C">
      <w:pPr>
        <w:suppressAutoHyphens/>
        <w:jc w:val="both"/>
        <w:rPr>
          <w:rFonts w:ascii="Arial" w:hAnsi="Arial" w:cs="Arial"/>
          <w:i/>
          <w:sz w:val="24"/>
          <w:lang w:val="en-GB"/>
        </w:rPr>
      </w:pPr>
      <w:r w:rsidRPr="006A76EB">
        <w:rPr>
          <w:rFonts w:ascii="Arial" w:hAnsi="Arial" w:cs="Arial"/>
          <w:i/>
          <w:sz w:val="24"/>
          <w:lang w:val="en-GB"/>
        </w:rPr>
        <w:t xml:space="preserve">1000 SEK is </w:t>
      </w:r>
      <w:proofErr w:type="spellStart"/>
      <w:r w:rsidRPr="006A76EB">
        <w:rPr>
          <w:rFonts w:ascii="Arial" w:hAnsi="Arial" w:cs="Arial"/>
          <w:i/>
          <w:sz w:val="24"/>
          <w:lang w:val="en-GB"/>
        </w:rPr>
        <w:t>approx</w:t>
      </w:r>
      <w:proofErr w:type="spellEnd"/>
      <w:r w:rsidRPr="006A76EB">
        <w:rPr>
          <w:rFonts w:ascii="Arial" w:hAnsi="Arial" w:cs="Arial"/>
          <w:i/>
          <w:sz w:val="24"/>
          <w:lang w:val="en-GB"/>
        </w:rPr>
        <w:t xml:space="preserve"> EURO 10</w:t>
      </w:r>
      <w:r w:rsidR="00117DED">
        <w:rPr>
          <w:rFonts w:ascii="Arial" w:hAnsi="Arial" w:cs="Arial"/>
          <w:i/>
          <w:sz w:val="24"/>
          <w:lang w:val="en-GB"/>
        </w:rPr>
        <w:t>2</w:t>
      </w:r>
      <w:r w:rsidRPr="006A76EB">
        <w:rPr>
          <w:rFonts w:ascii="Arial" w:hAnsi="Arial" w:cs="Arial"/>
          <w:i/>
          <w:sz w:val="24"/>
          <w:lang w:val="en-GB"/>
        </w:rPr>
        <w:t xml:space="preserve"> or USD 1</w:t>
      </w:r>
      <w:r w:rsidR="00117DED">
        <w:rPr>
          <w:rFonts w:ascii="Arial" w:hAnsi="Arial" w:cs="Arial"/>
          <w:i/>
          <w:sz w:val="24"/>
          <w:lang w:val="en-GB"/>
        </w:rPr>
        <w:t>0</w:t>
      </w:r>
      <w:r w:rsidRPr="006A76EB">
        <w:rPr>
          <w:rFonts w:ascii="Arial" w:hAnsi="Arial" w:cs="Arial"/>
          <w:i/>
          <w:sz w:val="24"/>
          <w:lang w:val="en-GB"/>
        </w:rPr>
        <w:t>8 (</w:t>
      </w:r>
      <w:r w:rsidR="00117DED">
        <w:rPr>
          <w:rFonts w:ascii="Arial" w:hAnsi="Arial" w:cs="Arial"/>
          <w:i/>
          <w:sz w:val="24"/>
          <w:lang w:val="en-GB"/>
        </w:rPr>
        <w:t>Nov</w:t>
      </w:r>
      <w:r w:rsidRPr="006A76EB">
        <w:rPr>
          <w:rFonts w:ascii="Arial" w:hAnsi="Arial" w:cs="Arial"/>
          <w:i/>
          <w:sz w:val="24"/>
          <w:lang w:val="en-GB"/>
        </w:rPr>
        <w:t xml:space="preserve"> 2016)</w:t>
      </w:r>
    </w:p>
    <w:sectPr w:rsidR="002B190C" w:rsidRPr="006A76EB">
      <w:pgSz w:w="11906" w:h="16838"/>
      <w:pgMar w:top="426" w:right="1274" w:bottom="567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BED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>
    <w:nsid w:val="49CB2EB3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>
    <w:nsid w:val="5A066CAC"/>
    <w:multiLevelType w:val="singleLevel"/>
    <w:tmpl w:val="B5167B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69204CDB"/>
    <w:multiLevelType w:val="hybridMultilevel"/>
    <w:tmpl w:val="54F0EE32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F559D"/>
    <w:multiLevelType w:val="hybridMultilevel"/>
    <w:tmpl w:val="76C2555C"/>
    <w:lvl w:ilvl="0" w:tplc="1842F14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C687B54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1A"/>
    <w:rsid w:val="00040770"/>
    <w:rsid w:val="0009761A"/>
    <w:rsid w:val="000B304F"/>
    <w:rsid w:val="000F4B1A"/>
    <w:rsid w:val="00117DED"/>
    <w:rsid w:val="002B190C"/>
    <w:rsid w:val="002D2186"/>
    <w:rsid w:val="00363ED0"/>
    <w:rsid w:val="0048659E"/>
    <w:rsid w:val="004F0E43"/>
    <w:rsid w:val="005C2357"/>
    <w:rsid w:val="005D038F"/>
    <w:rsid w:val="005F70CD"/>
    <w:rsid w:val="006024E5"/>
    <w:rsid w:val="00692EBA"/>
    <w:rsid w:val="006A76EB"/>
    <w:rsid w:val="00766239"/>
    <w:rsid w:val="0079608D"/>
    <w:rsid w:val="00796212"/>
    <w:rsid w:val="008F03D4"/>
    <w:rsid w:val="00A971E4"/>
    <w:rsid w:val="00CD29D2"/>
    <w:rsid w:val="00CF72B4"/>
    <w:rsid w:val="00D401CC"/>
    <w:rsid w:val="00DE2D55"/>
    <w:rsid w:val="00E22864"/>
    <w:rsid w:val="00F831D9"/>
    <w:rsid w:val="00F85A1A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BE" w:eastAsia="nl-NL"/>
    </w:rPr>
  </w:style>
  <w:style w:type="paragraph" w:styleId="Kop1">
    <w:name w:val="heading 1"/>
    <w:basedOn w:val="Normaal"/>
    <w:next w:val="Normaal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Normaal"/>
    <w:next w:val="Normaal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Normaal"/>
    <w:next w:val="Normaal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Normaal"/>
    <w:next w:val="Normaal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Normaal"/>
    <w:next w:val="Normaal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Normaal"/>
    <w:next w:val="Normaal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Normaal"/>
    <w:next w:val="Normaal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Normaal"/>
    <w:next w:val="Normaal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Normaal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Normaal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Normaal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Normaal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BE" w:eastAsia="nl-NL"/>
    </w:rPr>
  </w:style>
  <w:style w:type="paragraph" w:styleId="Kop1">
    <w:name w:val="heading 1"/>
    <w:basedOn w:val="Normaal"/>
    <w:next w:val="Normaal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Normaal"/>
    <w:next w:val="Normaal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Normaal"/>
    <w:next w:val="Normaal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Normaal"/>
    <w:next w:val="Normaal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Normaal"/>
    <w:next w:val="Normaal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Normaal"/>
    <w:next w:val="Normaal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Normaal"/>
    <w:next w:val="Normaal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Normaal"/>
    <w:next w:val="Normaal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Normaal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Normaal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Normaal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Normaal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russels@ismllw.org" TargetMode="External"/><Relationship Id="rId8" Type="http://schemas.openxmlformats.org/officeDocument/2006/relationships/hyperlink" Target="http://browallshof.se" TargetMode="External"/><Relationship Id="rId9" Type="http://schemas.openxmlformats.org/officeDocument/2006/relationships/hyperlink" Target="https://www.elite.se" TargetMode="External"/><Relationship Id="rId10" Type="http://schemas.openxmlformats.org/officeDocument/2006/relationships/hyperlink" Target="http://www.vanadis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2107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MILITARY LAW</vt:lpstr>
      <vt:lpstr>INTERNATIONAL SOCIETY FOR MILITARY LAW</vt:lpstr>
    </vt:vector>
  </TitlesOfParts>
  <Company>SIDMDG</Company>
  <LinksUpToDate>false</LinksUpToDate>
  <CharactersWithSpaces>2486</CharactersWithSpaces>
  <SharedDoc>false</SharedDoc>
  <HLinks>
    <vt:vector size="24" baseType="variant">
      <vt:variant>
        <vt:i4>4194375</vt:i4>
      </vt:variant>
      <vt:variant>
        <vt:i4>9</vt:i4>
      </vt:variant>
      <vt:variant>
        <vt:i4>0</vt:i4>
      </vt:variant>
      <vt:variant>
        <vt:i4>5</vt:i4>
      </vt:variant>
      <vt:variant>
        <vt:lpwstr>http://www.vanadishotel.com/</vt:lpwstr>
      </vt:variant>
      <vt:variant>
        <vt:lpwstr/>
      </vt:variant>
      <vt:variant>
        <vt:i4>1769562</vt:i4>
      </vt:variant>
      <vt:variant>
        <vt:i4>6</vt:i4>
      </vt:variant>
      <vt:variant>
        <vt:i4>0</vt:i4>
      </vt:variant>
      <vt:variant>
        <vt:i4>5</vt:i4>
      </vt:variant>
      <vt:variant>
        <vt:lpwstr>https://www.elite.se/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http://browallshof.se/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MILITARY LAW</dc:title>
  <dc:creator>Documentatiecentrum</dc:creator>
  <cp:lastModifiedBy>mr J.P. Spijk</cp:lastModifiedBy>
  <cp:revision>2</cp:revision>
  <cp:lastPrinted>2014-01-08T15:51:00Z</cp:lastPrinted>
  <dcterms:created xsi:type="dcterms:W3CDTF">2017-01-31T20:59:00Z</dcterms:created>
  <dcterms:modified xsi:type="dcterms:W3CDTF">2017-01-31T20:59:00Z</dcterms:modified>
</cp:coreProperties>
</file>