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BB" w:rsidRDefault="00127854">
      <w:pPr>
        <w:pStyle w:val="TitelPUC"/>
      </w:pPr>
      <w:bookmarkStart w:id="0" w:name="_GoBack"/>
      <w:bookmarkEnd w:id="0"/>
      <w:r>
        <w:t>[Hier de titel van het document]</w:t>
      </w:r>
    </w:p>
    <w:tbl>
      <w:tblPr>
        <w:tblStyle w:val="TabelPUCSamenvatting"/>
        <w:tblW w:w="0" w:type="auto"/>
        <w:tblLayout w:type="fixed"/>
        <w:tblLook w:val="04A0" w:firstRow="1" w:lastRow="0" w:firstColumn="1" w:lastColumn="0" w:noHBand="0" w:noVBand="1"/>
      </w:tblPr>
      <w:tblGrid>
        <w:gridCol w:w="9629"/>
      </w:tblGrid>
      <w:tr w:rsidR="00A34BBB">
        <w:trPr>
          <w:trHeight w:val="128"/>
        </w:trPr>
        <w:tc>
          <w:tcPr>
            <w:tcW w:w="9629" w:type="dxa"/>
          </w:tcPr>
          <w:p w:rsidR="00A34BBB" w:rsidRDefault="00127854">
            <w:pPr>
              <w:pStyle w:val="DummyTitelsamenvattingPUC"/>
            </w:pPr>
            <w:r>
              <w:t>Hieronder de optionele samenvatting</w:t>
            </w:r>
          </w:p>
        </w:tc>
      </w:tr>
      <w:tr w:rsidR="00A34BBB">
        <w:trPr>
          <w:trHeight w:val="2304"/>
        </w:trPr>
        <w:tc>
          <w:tcPr>
            <w:tcW w:w="9629" w:type="dxa"/>
          </w:tcPr>
          <w:p w:rsidR="00A34BBB" w:rsidRDefault="00A34BBB"/>
        </w:tc>
      </w:tr>
    </w:tbl>
    <w:p w:rsidR="00A34BBB" w:rsidRDefault="00127854">
      <w:r>
        <w:t>[Begin hier met de inhoud van het document]</w:t>
      </w:r>
    </w:p>
    <w:sectPr w:rsidR="00A34B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134" w:bottom="1134" w:left="1134" w:header="113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854" w:rsidRDefault="00127854">
      <w:pPr>
        <w:spacing w:before="0" w:after="0" w:line="240" w:lineRule="auto"/>
      </w:pPr>
      <w:r>
        <w:separator/>
      </w:r>
    </w:p>
  </w:endnote>
  <w:endnote w:type="continuationSeparator" w:id="0">
    <w:p w:rsidR="00127854" w:rsidRDefault="001278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A4" w:rsidRDefault="00127854">
    <w:pPr>
      <w:pStyle w:val="Voettekst"/>
    </w:pPr>
    <w:r w:rsidRPr="00B166A4">
      <w:t xml:space="preserve">Dit document is een gebaseerd op </w:t>
    </w:r>
    <w:proofErr w:type="spellStart"/>
    <w:r w:rsidRPr="00B166A4">
      <w:t>Worx</w:t>
    </w:r>
    <w:proofErr w:type="spellEnd"/>
    <w:r w:rsidRPr="00B166A4">
      <w:t>-template (Versie 1.0) van het Publicatie Platform voor Uitvoeringsinformatie (PUC)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A4" w:rsidRDefault="00127854">
    <w:pPr>
      <w:pStyle w:val="Voettekst"/>
    </w:pPr>
    <w:r w:rsidRPr="00B166A4">
      <w:t xml:space="preserve">Dit document is een gebaseerd op </w:t>
    </w:r>
    <w:proofErr w:type="spellStart"/>
    <w:r w:rsidRPr="00B166A4">
      <w:t>Worx</w:t>
    </w:r>
    <w:proofErr w:type="spellEnd"/>
    <w:r w:rsidRPr="00B166A4">
      <w:t>-template (Versie 1.0) van het Publicatie Platform voor Uitvoeringsinformatie (PUC)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A4" w:rsidRDefault="00127854">
    <w:pPr>
      <w:pStyle w:val="Voettekst"/>
    </w:pPr>
    <w:r w:rsidRPr="00B166A4">
      <w:t xml:space="preserve">Dit document is een gebaseerd op </w:t>
    </w:r>
    <w:proofErr w:type="spellStart"/>
    <w:r w:rsidRPr="00B166A4">
      <w:t>Worx</w:t>
    </w:r>
    <w:proofErr w:type="spellEnd"/>
    <w:r w:rsidRPr="00B166A4">
      <w:t>-template (Versie 1.0) van het Publicatie Platform voor Uitvoeringsinformatie (PUC)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854" w:rsidRDefault="00127854">
      <w:pPr>
        <w:spacing w:before="0" w:after="0" w:line="240" w:lineRule="auto"/>
      </w:pPr>
      <w:r>
        <w:separator/>
      </w:r>
    </w:p>
  </w:footnote>
  <w:footnote w:type="continuationSeparator" w:id="0">
    <w:p w:rsidR="00127854" w:rsidRDefault="001278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6A4" w:rsidRDefault="00127854">
    <w:pPr>
      <w:spacing w:before="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BBB" w:rsidRDefault="00A34BBB">
    <w:pPr>
      <w:spacing w:before="0"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BBB" w:rsidRDefault="00A34BBB">
    <w:pPr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C1"/>
    <w:multiLevelType w:val="multilevel"/>
    <w:tmpl w:val="FC8C4430"/>
    <w:styleLink w:val="LijststijlkoppenPUC"/>
    <w:lvl w:ilvl="0">
      <w:start w:val="1"/>
      <w:numFmt w:val="decimal"/>
      <w:pStyle w:val="Kop1PUC"/>
      <w:suff w:val="space"/>
      <w:lvlText w:val="%1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Kop2PUC"/>
      <w:suff w:val="space"/>
      <w:lvlText w:val="%1.%2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Kop3PUC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Kop4PUC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PUC"/>
      <w:suff w:val="space"/>
      <w:lvlText w:val="%1.%2.%3.%4.%5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" w:hanging="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7.%8.%6.%9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FFFFFFC2"/>
    <w:multiLevelType w:val="multilevel"/>
    <w:tmpl w:val="4322C2A6"/>
    <w:name w:val="Lijst ongesorteerd PUC"/>
    <w:styleLink w:val="LijstongesorteerdPUC"/>
    <w:lvl w:ilvl="0">
      <w:start w:val="1"/>
      <w:numFmt w:val="none"/>
      <w:lvlText w:val="l"/>
      <w:lvlJc w:val="left"/>
      <w:pPr>
        <w:ind w:left="360" w:hanging="360"/>
      </w:pPr>
      <w:rPr>
        <w:rFonts w:ascii="Wingdings" w:hAnsi="Wingdings" w:hint="default"/>
        <w:sz w:val="10"/>
      </w:rPr>
    </w:lvl>
    <w:lvl w:ilvl="1">
      <w:start w:val="1"/>
      <w:numFmt w:val="none"/>
      <w:lvlText w:val="l"/>
      <w:lvlJc w:val="left"/>
      <w:pPr>
        <w:ind w:left="720" w:hanging="360"/>
      </w:pPr>
      <w:rPr>
        <w:rFonts w:ascii="Wingdings" w:hAnsi="Wingdings" w:hint="default"/>
        <w:sz w:val="10"/>
      </w:rPr>
    </w:lvl>
    <w:lvl w:ilvl="2">
      <w:start w:val="1"/>
      <w:numFmt w:val="none"/>
      <w:lvlText w:val="l"/>
      <w:lvlJc w:val="left"/>
      <w:pPr>
        <w:ind w:left="1080" w:hanging="360"/>
      </w:pPr>
      <w:rPr>
        <w:rFonts w:ascii="Wingdings" w:hAnsi="Wingdings" w:hint="default"/>
        <w:sz w:val="10"/>
      </w:rPr>
    </w:lvl>
    <w:lvl w:ilvl="3">
      <w:start w:val="1"/>
      <w:numFmt w:val="none"/>
      <w:lvlText w:val="l"/>
      <w:lvlJc w:val="left"/>
      <w:pPr>
        <w:ind w:left="1440" w:hanging="360"/>
      </w:pPr>
      <w:rPr>
        <w:rFonts w:ascii="Wingdings" w:hAnsi="Wingdings" w:hint="default"/>
        <w:sz w:val="10"/>
      </w:rPr>
    </w:lvl>
    <w:lvl w:ilvl="4">
      <w:start w:val="1"/>
      <w:numFmt w:val="none"/>
      <w:lvlText w:val="l"/>
      <w:lvlJc w:val="left"/>
      <w:pPr>
        <w:ind w:left="1800" w:hanging="360"/>
      </w:pPr>
      <w:rPr>
        <w:rFonts w:ascii="Wingdings" w:hAnsi="Wingdings" w:hint="default"/>
        <w:sz w:val="10"/>
      </w:rPr>
    </w:lvl>
    <w:lvl w:ilvl="5">
      <w:start w:val="1"/>
      <w:numFmt w:val="none"/>
      <w:lvlText w:val="l"/>
      <w:lvlJc w:val="left"/>
      <w:pPr>
        <w:ind w:left="2160" w:hanging="360"/>
      </w:pPr>
      <w:rPr>
        <w:rFonts w:ascii="Wingdings" w:hAnsi="Wingdings" w:hint="default"/>
        <w:sz w:val="10"/>
      </w:rPr>
    </w:lvl>
    <w:lvl w:ilvl="6">
      <w:start w:val="1"/>
      <w:numFmt w:val="none"/>
      <w:lvlText w:val="l"/>
      <w:lvlJc w:val="left"/>
      <w:pPr>
        <w:ind w:left="2520" w:hanging="360"/>
      </w:pPr>
      <w:rPr>
        <w:rFonts w:ascii="Wingdings" w:hAnsi="Wingdings" w:hint="default"/>
        <w:sz w:val="10"/>
      </w:rPr>
    </w:lvl>
    <w:lvl w:ilvl="7">
      <w:start w:val="1"/>
      <w:numFmt w:val="none"/>
      <w:lvlText w:val="l"/>
      <w:lvlJc w:val="left"/>
      <w:pPr>
        <w:ind w:left="2880" w:hanging="360"/>
      </w:pPr>
      <w:rPr>
        <w:rFonts w:ascii="Wingdings" w:hAnsi="Wingdings" w:hint="default"/>
        <w:sz w:val="10"/>
      </w:rPr>
    </w:lvl>
    <w:lvl w:ilvl="8">
      <w:start w:val="1"/>
      <w:numFmt w:val="none"/>
      <w:lvlText w:val="l"/>
      <w:lvlJc w:val="left"/>
      <w:pPr>
        <w:ind w:left="3240" w:hanging="360"/>
      </w:pPr>
      <w:rPr>
        <w:rFonts w:ascii="Wingdings" w:hAnsi="Wingdings" w:hint="default"/>
        <w:sz w:val="10"/>
      </w:rPr>
    </w:lvl>
  </w:abstractNum>
  <w:abstractNum w:abstractNumId="2" w15:restartNumberingAfterBreak="0">
    <w:nsid w:val="FFFFFFC3"/>
    <w:multiLevelType w:val="multilevel"/>
    <w:tmpl w:val="0413001D"/>
    <w:name w:val="Lijst ongesorteerd Square PUC"/>
    <w:styleLink w:val="LijstongesorteerdSquarePU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10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0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sz w:val="10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sz w:val="10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sz w:val="10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sz w:val="10"/>
      </w:rPr>
    </w:lvl>
    <w:lvl w:ilvl="6">
      <w:start w:val="1"/>
      <w:numFmt w:val="none"/>
      <w:lvlText w:val="n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3" w15:restartNumberingAfterBreak="0">
    <w:nsid w:val="FFFFFFC4"/>
    <w:multiLevelType w:val="multilevel"/>
    <w:tmpl w:val="779AB0B8"/>
    <w:name w:val="Lijst genummerd PUC"/>
    <w:styleLink w:val="LijstgenummerdPUC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 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 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 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 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 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FFFFFFC5"/>
    <w:multiLevelType w:val="multilevel"/>
    <w:tmpl w:val="1168094C"/>
    <w:name w:val="Lijst alfbetisch klein PUC"/>
    <w:styleLink w:val="LijstalfbetischkleinPUC"/>
    <w:lvl w:ilvl="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 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 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 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%6 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 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 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 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FFFFFFC6"/>
    <w:multiLevelType w:val="multilevel"/>
    <w:tmpl w:val="FC1C67EA"/>
    <w:name w:val="Lijst alfabetisch hoofdletter PUC"/>
    <w:styleLink w:val="LijstalfabetischhoofdletterPUC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 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 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 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%5 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%6 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%7 "/>
      <w:lvlJc w:val="left"/>
      <w:pPr>
        <w:ind w:left="2520" w:hanging="360"/>
      </w:pPr>
      <w:rPr>
        <w:rFonts w:hint="default"/>
      </w:rPr>
    </w:lvl>
    <w:lvl w:ilvl="7">
      <w:start w:val="1"/>
      <w:numFmt w:val="upperLetter"/>
      <w:lvlText w:val="%8 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lvlText w:val="%9 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FFFFFFC7"/>
    <w:multiLevelType w:val="multilevel"/>
    <w:tmpl w:val="79DC6ABE"/>
    <w:name w:val="Lijst romein klein PUC"/>
    <w:styleLink w:val="LijstromeinkleinPUC"/>
    <w:lvl w:ilvl="0">
      <w:start w:val="1"/>
      <w:numFmt w:val="low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 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 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 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 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 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 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FFFFFFC8"/>
    <w:multiLevelType w:val="multilevel"/>
    <w:tmpl w:val="2132E312"/>
    <w:name w:val="Lijst romein hoofdletter PUC"/>
    <w:styleLink w:val="LijstromeinhoofdletterPUC"/>
    <w:lvl w:ilvl="0">
      <w:start w:val="1"/>
      <w:numFmt w:val="upperRoman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 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%4 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lvlText w:val="%5 "/>
      <w:lvlJc w:val="left"/>
      <w:pPr>
        <w:ind w:left="1800" w:hanging="360"/>
      </w:pPr>
      <w:rPr>
        <w:rFonts w:hint="default"/>
      </w:rPr>
    </w:lvl>
    <w:lvl w:ilvl="5">
      <w:start w:val="1"/>
      <w:numFmt w:val="upperRoman"/>
      <w:lvlText w:val="%6 "/>
      <w:lvlJc w:val="left"/>
      <w:pPr>
        <w:ind w:left="2160" w:hanging="360"/>
      </w:pPr>
      <w:rPr>
        <w:rFonts w:hint="default"/>
      </w:rPr>
    </w:lvl>
    <w:lvl w:ilvl="6">
      <w:start w:val="1"/>
      <w:numFmt w:val="upperRoman"/>
      <w:lvlText w:val="%7 "/>
      <w:lvlJc w:val="left"/>
      <w:pPr>
        <w:ind w:left="2520" w:hanging="360"/>
      </w:pPr>
      <w:rPr>
        <w:rFonts w:hint="default"/>
      </w:rPr>
    </w:lvl>
    <w:lvl w:ilvl="7">
      <w:start w:val="1"/>
      <w:numFmt w:val="upperRoman"/>
      <w:lvlText w:val="%8 "/>
      <w:lvlJc w:val="left"/>
      <w:pPr>
        <w:ind w:left="2880" w:hanging="360"/>
      </w:pPr>
      <w:rPr>
        <w:rFonts w:hint="default"/>
      </w:rPr>
    </w:lvl>
    <w:lvl w:ilvl="8">
      <w:start w:val="1"/>
      <w:numFmt w:val="upperRoman"/>
      <w:lvlText w:val="%9 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FFFFFFD0"/>
    <w:multiLevelType w:val="multilevel"/>
    <w:tmpl w:val="80909FB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FFFFFFD1"/>
    <w:multiLevelType w:val="singleLevel"/>
    <w:tmpl w:val="920A1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0" w15:restartNumberingAfterBreak="0">
    <w:nsid w:val="FFFFFFD2"/>
    <w:multiLevelType w:val="singleLevel"/>
    <w:tmpl w:val="E47CE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1" w15:restartNumberingAfterBreak="0">
    <w:nsid w:val="FFFFFFD3"/>
    <w:multiLevelType w:val="singleLevel"/>
    <w:tmpl w:val="831AE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2" w15:restartNumberingAfterBreak="0">
    <w:nsid w:val="FFFFFFD4"/>
    <w:multiLevelType w:val="singleLevel"/>
    <w:tmpl w:val="2B14E5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3" w15:restartNumberingAfterBreak="0">
    <w:nsid w:val="FFFFFFD5"/>
    <w:multiLevelType w:val="singleLevel"/>
    <w:tmpl w:val="AF8AC5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4" w15:restartNumberingAfterBreak="0">
    <w:nsid w:val="FFFFFFD6"/>
    <w:multiLevelType w:val="singleLevel"/>
    <w:tmpl w:val="9B1C04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5" w15:restartNumberingAfterBreak="0">
    <w:nsid w:val="FFFFFFD7"/>
    <w:multiLevelType w:val="singleLevel"/>
    <w:tmpl w:val="D1486D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6" w15:restartNumberingAfterBreak="0">
    <w:nsid w:val="FFFFFFD8"/>
    <w:multiLevelType w:val="singleLevel"/>
    <w:tmpl w:val="73F2A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7" w15:restartNumberingAfterBreak="0">
    <w:nsid w:val="FFFFFFD9"/>
    <w:multiLevelType w:val="singleLevel"/>
    <w:tmpl w:val="FE72E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FFFFFFDA"/>
    <w:multiLevelType w:val="singleLevel"/>
    <w:tmpl w:val="83BE9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nl-NL" w:vendorID="1" w:dllVersion="512" w:checkStyle="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autoFormatOverride/>
  <w:styleLockTheme/>
  <w:styleLockQFSet/>
  <w:defaultTabStop w:val="360"/>
  <w:hyphenationZone w:val="425"/>
  <w:defaultTableStyle w:val="TabelPUC"/>
  <w:drawingGridHorizontalSpacing w:val="135"/>
  <w:drawingGridVerticalSpacing w:val="13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27"/>
    <w:rsid w:val="00127854"/>
    <w:rsid w:val="002B2D61"/>
    <w:rsid w:val="00596E7B"/>
    <w:rsid w:val="00830A27"/>
    <w:rsid w:val="00861D16"/>
    <w:rsid w:val="00866741"/>
    <w:rsid w:val="008C6707"/>
    <w:rsid w:val="00A34BBB"/>
    <w:rsid w:val="00D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CEB037A-79D7-B845-B1A6-21EF5EC6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nl-NL" w:eastAsia="en-US" w:bidi="ar-SA"/>
      </w:rPr>
    </w:rPrDefault>
    <w:pPrDefault>
      <w:pPr>
        <w:spacing w:before="104" w:after="104" w:line="248" w:lineRule="atLeas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Standaard">
    <w:name w:val="Normal"/>
    <w:uiPriority w:val="99"/>
    <w:qFormat/>
  </w:style>
  <w:style w:type="paragraph" w:styleId="Kop1">
    <w:name w:val="heading 1"/>
    <w:basedOn w:val="Standaard"/>
    <w:next w:val="Standaard"/>
    <w:link w:val="Kop1Char"/>
    <w:uiPriority w:val="99"/>
    <w:semiHidden/>
    <w:qFormat/>
    <w:lock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semiHidden/>
    <w:qFormat/>
    <w:locked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semiHidden/>
    <w:qFormat/>
    <w:locked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locked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locked/>
    <w:pPr>
      <w:spacing w:after="210" w:line="210" w:lineRule="atLeast"/>
      <w:jc w:val="both"/>
    </w:pPr>
    <w:rPr>
      <w:rFonts w:ascii="Times New Roman" w:eastAsia="Times New Roman" w:hAnsi="Times New Roman" w:cs="Times New Roman"/>
      <w:lang w:eastAsia="nl-NL"/>
    </w:rPr>
  </w:style>
  <w:style w:type="paragraph" w:styleId="Index1">
    <w:name w:val="index 1"/>
    <w:basedOn w:val="Standaard"/>
    <w:next w:val="Standaard"/>
    <w:link w:val="Index1Char"/>
    <w:autoRedefine/>
    <w:uiPriority w:val="99"/>
    <w:semiHidden/>
    <w:locked/>
    <w:pPr>
      <w:spacing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locked/>
    <w:pPr>
      <w:spacing w:line="240" w:lineRule="auto"/>
      <w:ind w:left="440" w:hanging="220"/>
    </w:pPr>
  </w:style>
  <w:style w:type="paragraph" w:styleId="Lijstopsomteken2">
    <w:name w:val="List Bullet 2"/>
    <w:basedOn w:val="Standaard"/>
    <w:uiPriority w:val="99"/>
    <w:semiHidden/>
    <w:locked/>
    <w:pPr>
      <w:contextualSpacing/>
    </w:pPr>
  </w:style>
  <w:style w:type="paragraph" w:styleId="Lijst2">
    <w:name w:val="List 2"/>
    <w:basedOn w:val="Standaard"/>
    <w:uiPriority w:val="99"/>
    <w:semiHidden/>
    <w:locked/>
    <w:pPr>
      <w:ind w:left="566" w:hanging="283"/>
      <w:contextualSpacing/>
    </w:pPr>
  </w:style>
  <w:style w:type="paragraph" w:styleId="Geenafstand">
    <w:name w:val="No Spacing"/>
    <w:uiPriority w:val="99"/>
    <w:semiHidden/>
    <w:qFormat/>
    <w:locked/>
    <w:pPr>
      <w:spacing w:line="240" w:lineRule="auto"/>
    </w:pPr>
  </w:style>
  <w:style w:type="paragraph" w:styleId="Bijschrift">
    <w:name w:val="caption"/>
    <w:basedOn w:val="Standaard"/>
    <w:next w:val="Standaard"/>
    <w:uiPriority w:val="99"/>
    <w:semiHidden/>
    <w:qFormat/>
    <w:locked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locked/>
    <w:pPr>
      <w:spacing w:line="240" w:lineRule="auto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locked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locked/>
    <w:pPr>
      <w:spacing w:line="240" w:lineRule="auto"/>
    </w:pPr>
    <w:rPr>
      <w:rFonts w:ascii="Tahoma" w:hAnsi="Tahoma" w:cs="Tahoma"/>
      <w:sz w:val="16"/>
      <w:szCs w:val="16"/>
    </w:rPr>
  </w:style>
  <w:style w:type="paragraph" w:styleId="Revisie">
    <w:name w:val="Revision"/>
    <w:uiPriority w:val="99"/>
    <w:semiHidden/>
    <w:locked/>
    <w:pPr>
      <w:spacing w:line="240" w:lineRule="auto"/>
    </w:pPr>
  </w:style>
  <w:style w:type="paragraph" w:customStyle="1" w:styleId="Lijstalinea">
    <w:name w:val="Lijst alinea"/>
    <w:basedOn w:val="Standaard"/>
    <w:uiPriority w:val="99"/>
    <w:semiHidden/>
    <w:qFormat/>
    <w:locked/>
    <w:pPr>
      <w:keepNext/>
      <w:spacing w:before="50" w:after="50"/>
      <w:contextualSpacing/>
    </w:pPr>
  </w:style>
  <w:style w:type="paragraph" w:styleId="Standaardinspringing">
    <w:name w:val="Normal Indent"/>
    <w:basedOn w:val="Standaard"/>
    <w:uiPriority w:val="99"/>
    <w:unhideWhenUsed/>
    <w:locked/>
    <w:pPr>
      <w:ind w:left="708"/>
    </w:pPr>
  </w:style>
  <w:style w:type="character" w:styleId="Hyperlink">
    <w:name w:val="Hyperlink"/>
    <w:basedOn w:val="Standaardalinea-lettertype"/>
    <w:uiPriority w:val="99"/>
    <w:semiHidden/>
    <w:rPr>
      <w:color w:val="0162CD"/>
      <w:u w:val="single"/>
    </w:rPr>
  </w:style>
  <w:style w:type="character" w:styleId="GevolgdeHyperlink">
    <w:name w:val="FollowedHyperlink"/>
    <w:basedOn w:val="Standaardalinea-lettertype"/>
    <w:hidden/>
    <w:uiPriority w:val="99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9"/>
    <w:semiHidden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ndex1Char">
    <w:name w:val="Index 1 Char"/>
    <w:basedOn w:val="Standaardalinea-lettertype"/>
    <w:link w:val="Index1"/>
    <w:uiPriority w:val="99"/>
    <w:semiHidden/>
    <w:rPr>
      <w:rFonts w:ascii="Arial" w:hAnsi="Arial"/>
      <w:color w:val="17365D" w:themeColor="text2" w:themeShade="BF"/>
    </w:rPr>
  </w:style>
  <w:style w:type="character" w:styleId="Tekstvantijdelijkeaanduiding">
    <w:name w:val="Placeholder Text"/>
    <w:basedOn w:val="Standaardalinea-lettertype"/>
    <w:uiPriority w:val="99"/>
    <w:locked/>
    <w:rPr>
      <w:color w:val="808080"/>
    </w:rPr>
  </w:style>
  <w:style w:type="character" w:styleId="Zwaar">
    <w:name w:val="Strong"/>
    <w:basedOn w:val="Standaardalinea-lettertype"/>
    <w:uiPriority w:val="99"/>
    <w:semiHidden/>
    <w:locked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locked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Arial" w:hAnsi="Arial"/>
      <w:color w:val="17365D" w:themeColor="text2" w:themeShade="BF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Pr>
      <w:rFonts w:ascii="Arial" w:hAnsi="Arial"/>
      <w:b/>
      <w:bCs/>
      <w:color w:val="17365D" w:themeColor="text2" w:themeShade="BF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color w:val="17365D" w:themeColor="text2" w:themeShade="BF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locked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Pr>
      <w:rFonts w:ascii="Arial" w:hAnsi="Arial"/>
      <w:color w:val="17365D" w:themeColor="text2" w:themeShade="BF"/>
    </w:rPr>
  </w:style>
  <w:style w:type="character" w:styleId="Voetnootmarkering">
    <w:name w:val="footnote reference"/>
    <w:basedOn w:val="Standaardalinea-lettertype"/>
    <w:uiPriority w:val="15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locked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Pr>
      <w:rFonts w:ascii="Arial" w:hAnsi="Arial"/>
      <w:color w:val="17365D" w:themeColor="text2" w:themeShade="BF"/>
    </w:rPr>
  </w:style>
  <w:style w:type="character" w:styleId="Eindnootmarkering">
    <w:name w:val="endnote reference"/>
    <w:basedOn w:val="Standaardalinea-lettertype"/>
    <w:uiPriority w:val="99"/>
    <w:semiHidden/>
    <w:locked/>
    <w:rPr>
      <w:vertAlign w:val="superscript"/>
    </w:rPr>
  </w:style>
  <w:style w:type="paragraph" w:styleId="Koptekst">
    <w:name w:val="header"/>
    <w:basedOn w:val="Standaard"/>
    <w:link w:val="KoptekstChar"/>
    <w:uiPriority w:val="99"/>
    <w:semiHidden/>
    <w:locked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  <w:spacing w:line="240" w:lineRule="auto"/>
    </w:pPr>
    <w:rPr>
      <w:sz w:val="14"/>
      <w:szCs w:val="14"/>
    </w:rPr>
  </w:style>
  <w:style w:type="character" w:customStyle="1" w:styleId="VoettekstChar">
    <w:name w:val="Voettekst Char"/>
    <w:basedOn w:val="Standaardalinea-lettertype"/>
    <w:link w:val="Voettekst"/>
    <w:uiPriority w:val="11"/>
  </w:style>
  <w:style w:type="character" w:styleId="Regelnummer">
    <w:name w:val="line number"/>
    <w:basedOn w:val="Standaardalinea-lettertype"/>
    <w:uiPriority w:val="99"/>
    <w:semiHidden/>
    <w:locked/>
  </w:style>
  <w:style w:type="table" w:styleId="Professioneletabel">
    <w:name w:val="Table Professional"/>
    <w:basedOn w:val="Standaardtabel"/>
    <w:uiPriority w:val="99"/>
    <w:semiHidden/>
    <w:lock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chtelijst">
    <w:name w:val="Light List"/>
    <w:basedOn w:val="Standaardtabel"/>
    <w:uiPriority w:val="61"/>
    <w:semiHidden/>
    <w:locked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arcering">
    <w:name w:val="Light Shading"/>
    <w:basedOn w:val="Standaardtabel"/>
    <w:uiPriority w:val="99"/>
    <w:semiHidden/>
    <w:locked/>
    <w:pPr>
      <w:spacing w:before="0" w:line="240" w:lineRule="auto"/>
    </w:pPr>
    <w:rPr>
      <w:color w:val="000000" w:themeColor="text1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QuotePUC">
    <w:name w:val="Quote PUC"/>
    <w:basedOn w:val="Standaard"/>
    <w:next w:val="Standaard"/>
    <w:uiPriority w:val="29"/>
    <w:qFormat/>
    <w:rsid w:val="002D3A01"/>
    <w:pPr>
      <w:spacing w:before="200" w:after="160"/>
      <w:ind w:left="864" w:right="864"/>
    </w:pPr>
    <w:rPr>
      <w:i/>
      <w:iCs/>
    </w:rPr>
  </w:style>
  <w:style w:type="paragraph" w:customStyle="1" w:styleId="TitelPUC">
    <w:name w:val="Titel PUC"/>
    <w:basedOn w:val="Standaard"/>
    <w:next w:val="Standaard"/>
    <w:uiPriority w:val="99"/>
    <w:semiHidden/>
    <w:qFormat/>
    <w:pPr>
      <w:spacing w:after="280" w:line="360" w:lineRule="auto"/>
    </w:pPr>
    <w:rPr>
      <w:b/>
      <w:spacing w:val="20"/>
      <w:sz w:val="24"/>
    </w:rPr>
  </w:style>
  <w:style w:type="paragraph" w:customStyle="1" w:styleId="Kop1PUC">
    <w:name w:val="Kop 1 PUC"/>
    <w:basedOn w:val="Standaard"/>
    <w:next w:val="Standaard"/>
    <w:uiPriority w:val="7"/>
    <w:qFormat/>
    <w:pPr>
      <w:numPr>
        <w:numId w:val="1"/>
      </w:numPr>
      <w:spacing w:before="240" w:after="120"/>
      <w:outlineLvl w:val="0"/>
    </w:pPr>
    <w:rPr>
      <w:b/>
      <w:sz w:val="19"/>
      <w:lang w:eastAsia="nl-NL"/>
    </w:rPr>
  </w:style>
  <w:style w:type="paragraph" w:customStyle="1" w:styleId="Kop2PUC">
    <w:name w:val="Kop 2 PUC"/>
    <w:basedOn w:val="Kop1PUC"/>
    <w:next w:val="Standaard"/>
    <w:uiPriority w:val="7"/>
    <w:qFormat/>
    <w:pPr>
      <w:numPr>
        <w:ilvl w:val="1"/>
      </w:numPr>
      <w:outlineLvl w:val="1"/>
    </w:pPr>
    <w:rPr>
      <w:sz w:val="17"/>
    </w:rPr>
  </w:style>
  <w:style w:type="paragraph" w:customStyle="1" w:styleId="Kop3PUC">
    <w:name w:val="Kop 3 PUC"/>
    <w:basedOn w:val="Kop2PUC"/>
    <w:next w:val="Standaard"/>
    <w:uiPriority w:val="7"/>
    <w:qFormat/>
    <w:pPr>
      <w:numPr>
        <w:ilvl w:val="2"/>
      </w:numPr>
      <w:outlineLvl w:val="2"/>
    </w:pPr>
  </w:style>
  <w:style w:type="paragraph" w:customStyle="1" w:styleId="Kop4PUC">
    <w:name w:val="Kop 4 PUC"/>
    <w:basedOn w:val="Kop3PUC"/>
    <w:next w:val="Standaard"/>
    <w:uiPriority w:val="7"/>
    <w:qFormat/>
    <w:pPr>
      <w:numPr>
        <w:ilvl w:val="3"/>
      </w:numPr>
      <w:outlineLvl w:val="3"/>
    </w:pPr>
  </w:style>
  <w:style w:type="paragraph" w:customStyle="1" w:styleId="Kop5PUC">
    <w:name w:val="Kop 5 PUC"/>
    <w:basedOn w:val="Kop4PUC"/>
    <w:next w:val="Standaard"/>
    <w:uiPriority w:val="7"/>
    <w:semiHidden/>
    <w:qFormat/>
    <w:locked/>
    <w:pPr>
      <w:numPr>
        <w:ilvl w:val="4"/>
      </w:numPr>
      <w:outlineLvl w:val="4"/>
    </w:pPr>
  </w:style>
  <w:style w:type="paragraph" w:customStyle="1" w:styleId="Kop1PUCGeennummering">
    <w:name w:val="Kop 1 PUC Geen nummering"/>
    <w:basedOn w:val="Standaard"/>
    <w:next w:val="Standaard"/>
    <w:uiPriority w:val="8"/>
    <w:qFormat/>
    <w:pPr>
      <w:spacing w:before="240" w:after="120"/>
    </w:pPr>
    <w:rPr>
      <w:b/>
      <w:sz w:val="19"/>
      <w:lang w:eastAsia="nl-NL"/>
    </w:rPr>
  </w:style>
  <w:style w:type="paragraph" w:customStyle="1" w:styleId="Kop2PUCGeennummering">
    <w:name w:val="Kop 2 PUC Geen nummering"/>
    <w:basedOn w:val="Kop1PUCGeennummering"/>
    <w:next w:val="Standaard"/>
    <w:uiPriority w:val="8"/>
    <w:qFormat/>
    <w:rPr>
      <w:sz w:val="17"/>
    </w:rPr>
  </w:style>
  <w:style w:type="paragraph" w:customStyle="1" w:styleId="Kop3PUCGeennummering">
    <w:name w:val="Kop 3 PUC Geen nummering"/>
    <w:basedOn w:val="Kop2PUCGeennummering"/>
    <w:next w:val="Standaard"/>
    <w:uiPriority w:val="8"/>
    <w:qFormat/>
  </w:style>
  <w:style w:type="paragraph" w:customStyle="1" w:styleId="Kop4PUCGeennummering">
    <w:name w:val="Kop 4 PUC Geen nummering"/>
    <w:basedOn w:val="Kop3PUCGeennummering"/>
    <w:next w:val="Standaard"/>
    <w:uiPriority w:val="8"/>
    <w:qFormat/>
  </w:style>
  <w:style w:type="paragraph" w:customStyle="1" w:styleId="Kop5PUCGeennummering">
    <w:name w:val="Kop 5 PUC Geen nummering"/>
    <w:basedOn w:val="Kop4PUCGeennummering"/>
    <w:next w:val="Standaard"/>
    <w:uiPriority w:val="99"/>
    <w:semiHidden/>
    <w:qFormat/>
    <w:locked/>
  </w:style>
  <w:style w:type="paragraph" w:customStyle="1" w:styleId="Kop1BijlagePUC">
    <w:name w:val="Kop 1 Bijlage PUC"/>
    <w:basedOn w:val="Standaard"/>
    <w:next w:val="Standaard"/>
    <w:uiPriority w:val="9"/>
    <w:qFormat/>
    <w:rPr>
      <w:b/>
      <w:sz w:val="19"/>
      <w:lang w:eastAsia="nl-NL"/>
    </w:rPr>
  </w:style>
  <w:style w:type="paragraph" w:customStyle="1" w:styleId="TussenkopPUCNiveau1">
    <w:name w:val="Tussenkop PUC Niveau 1"/>
    <w:basedOn w:val="Standaard"/>
    <w:next w:val="Standaard"/>
    <w:uiPriority w:val="10"/>
    <w:qFormat/>
    <w:pPr>
      <w:spacing w:before="240" w:after="120"/>
    </w:pPr>
    <w:rPr>
      <w:b/>
      <w:sz w:val="16"/>
      <w:lang w:eastAsia="nl-NL"/>
    </w:rPr>
  </w:style>
  <w:style w:type="paragraph" w:customStyle="1" w:styleId="TussenkopPUCNiveau2">
    <w:name w:val="Tussenkop PUC Niveau 2"/>
    <w:basedOn w:val="TussenkopPUCNiveau1"/>
    <w:next w:val="Standaard"/>
    <w:uiPriority w:val="10"/>
    <w:qFormat/>
    <w:rPr>
      <w:sz w:val="15"/>
    </w:rPr>
  </w:style>
  <w:style w:type="paragraph" w:customStyle="1" w:styleId="DummyTitelsamenvattingPUC">
    <w:name w:val="Dummy Titel samenvatting PUC"/>
    <w:basedOn w:val="Standaard"/>
    <w:next w:val="Standaard"/>
    <w:uiPriority w:val="10"/>
    <w:qFormat/>
    <w:pPr>
      <w:jc w:val="center"/>
    </w:pPr>
    <w:rPr>
      <w:b/>
      <w:sz w:val="18"/>
      <w:lang w:eastAsia="nl-NL"/>
    </w:rPr>
  </w:style>
  <w:style w:type="character" w:customStyle="1" w:styleId="VetPUC">
    <w:name w:val="Vet PUC"/>
    <w:basedOn w:val="Standaardalinea-lettertype"/>
    <w:uiPriority w:val="11"/>
    <w:qFormat/>
    <w:rPr>
      <w:b/>
      <w:lang w:eastAsia="nl-NL"/>
    </w:rPr>
  </w:style>
  <w:style w:type="character" w:customStyle="1" w:styleId="CursiefPUC">
    <w:name w:val="Cursief PUC"/>
    <w:basedOn w:val="Standaardalinea-lettertype"/>
    <w:uiPriority w:val="12"/>
    <w:qFormat/>
    <w:rPr>
      <w:i/>
      <w:lang w:eastAsia="nl-NL"/>
    </w:rPr>
  </w:style>
  <w:style w:type="character" w:customStyle="1" w:styleId="CursiefenonderstreeptPUC">
    <w:name w:val="Cursief en onderstreept PUC"/>
    <w:basedOn w:val="Standaardalinea-lettertype"/>
    <w:uiPriority w:val="12"/>
    <w:qFormat/>
    <w:rPr>
      <w:i/>
      <w:u w:val="single"/>
      <w:lang w:eastAsia="nl-NL"/>
    </w:rPr>
  </w:style>
  <w:style w:type="character" w:customStyle="1" w:styleId="OnderstreeptPUC">
    <w:name w:val="Onderstreept PUC"/>
    <w:basedOn w:val="Standaardalinea-lettertype"/>
    <w:uiPriority w:val="12"/>
    <w:qFormat/>
    <w:rPr>
      <w:u w:val="single"/>
      <w:lang w:eastAsia="nl-NL"/>
    </w:rPr>
  </w:style>
  <w:style w:type="character" w:customStyle="1" w:styleId="DoorhalenPUC">
    <w:name w:val="Doorhalen PUC"/>
    <w:basedOn w:val="Standaardalinea-lettertype"/>
    <w:uiPriority w:val="12"/>
    <w:qFormat/>
    <w:rPr>
      <w:strike/>
      <w:lang w:eastAsia="nl-NL"/>
    </w:rPr>
  </w:style>
  <w:style w:type="character" w:customStyle="1" w:styleId="OnderstreeptendoorhalenPUC">
    <w:name w:val="Onderstreept en doorhalen PUC"/>
    <w:basedOn w:val="DoorhalenPUC"/>
    <w:uiPriority w:val="12"/>
    <w:qFormat/>
    <w:rPr>
      <w:strike/>
      <w:u w:val="single"/>
      <w:lang w:eastAsia="nl-NL"/>
    </w:rPr>
  </w:style>
  <w:style w:type="character" w:customStyle="1" w:styleId="VetenonderstreeptPUC">
    <w:name w:val="Vet en onderstreept PUC"/>
    <w:basedOn w:val="Standaardalinea-lettertype"/>
    <w:uiPriority w:val="12"/>
    <w:qFormat/>
    <w:rPr>
      <w:b/>
      <w:u w:val="single"/>
      <w:lang w:eastAsia="nl-NL"/>
    </w:rPr>
  </w:style>
  <w:style w:type="character" w:customStyle="1" w:styleId="VetencursiefPUC">
    <w:name w:val="Vet en cursief PUC"/>
    <w:basedOn w:val="VetPUC"/>
    <w:uiPriority w:val="13"/>
    <w:qFormat/>
    <w:rPr>
      <w:b/>
      <w:i/>
      <w:lang w:eastAsia="nl-NL"/>
    </w:rPr>
  </w:style>
  <w:style w:type="character" w:customStyle="1" w:styleId="VetencursiefenonderstreeptPUC">
    <w:name w:val="Vet en cursief en onderstreept PUC"/>
    <w:basedOn w:val="VetPUC"/>
    <w:uiPriority w:val="13"/>
    <w:qFormat/>
    <w:rPr>
      <w:b/>
      <w:i/>
      <w:u w:val="single"/>
      <w:lang w:eastAsia="nl-NL"/>
    </w:rPr>
  </w:style>
  <w:style w:type="character" w:customStyle="1" w:styleId="SuperscriptPUC">
    <w:name w:val="Superscript PUC"/>
    <w:basedOn w:val="Standaardalinea-lettertype"/>
    <w:uiPriority w:val="14"/>
    <w:qFormat/>
    <w:rPr>
      <w:sz w:val="20"/>
      <w:vertAlign w:val="superscript"/>
    </w:rPr>
  </w:style>
  <w:style w:type="character" w:customStyle="1" w:styleId="VetsuperscriptPUC">
    <w:name w:val="Vet superscript PUC"/>
    <w:basedOn w:val="Standaardalinea-lettertype"/>
    <w:uiPriority w:val="14"/>
    <w:qFormat/>
    <w:rPr>
      <w:b/>
      <w:sz w:val="20"/>
      <w:vertAlign w:val="superscript"/>
    </w:rPr>
  </w:style>
  <w:style w:type="character" w:customStyle="1" w:styleId="SubscriptPUC">
    <w:name w:val="Subscript PUC"/>
    <w:basedOn w:val="Standaardalinea-lettertype"/>
    <w:uiPriority w:val="15"/>
    <w:qFormat/>
    <w:rPr>
      <w:sz w:val="20"/>
      <w:vertAlign w:val="subscript"/>
    </w:rPr>
  </w:style>
  <w:style w:type="character" w:customStyle="1" w:styleId="VetsupscriptPUC">
    <w:name w:val="Vet supscript PUC"/>
    <w:basedOn w:val="Standaardalinea-lettertype"/>
    <w:uiPriority w:val="14"/>
    <w:qFormat/>
    <w:rPr>
      <w:b/>
      <w:sz w:val="20"/>
      <w:vertAlign w:val="subscript"/>
    </w:rPr>
  </w:style>
  <w:style w:type="numbering" w:customStyle="1" w:styleId="LijststijlkoppenPUC">
    <w:name w:val="Lijststijl koppen PUC"/>
    <w:uiPriority w:val="99"/>
    <w:semiHidden/>
    <w:locked/>
    <w:pPr>
      <w:numPr>
        <w:numId w:val="1"/>
      </w:numPr>
    </w:pPr>
  </w:style>
  <w:style w:type="numbering" w:customStyle="1" w:styleId="LijstongesorteerdPUC">
    <w:name w:val="Lijst ongesorteerd PUC"/>
    <w:next w:val="Geenlijst"/>
    <w:uiPriority w:val="91"/>
    <w:pPr>
      <w:numPr>
        <w:numId w:val="2"/>
      </w:numPr>
    </w:pPr>
  </w:style>
  <w:style w:type="numbering" w:customStyle="1" w:styleId="LijstongesorteerdSquarePUC">
    <w:name w:val="Lijst ongesorteerd Square PUC"/>
    <w:next w:val="Geenlijst"/>
    <w:uiPriority w:val="98"/>
    <w:pPr>
      <w:numPr>
        <w:numId w:val="3"/>
      </w:numPr>
    </w:pPr>
  </w:style>
  <w:style w:type="numbering" w:customStyle="1" w:styleId="LijstgenummerdPUC">
    <w:name w:val="Lijst genummerd PUC"/>
    <w:uiPriority w:val="92"/>
    <w:pPr>
      <w:numPr>
        <w:numId w:val="4"/>
      </w:numPr>
    </w:pPr>
  </w:style>
  <w:style w:type="numbering" w:customStyle="1" w:styleId="LijstalfbetischkleinPUC">
    <w:name w:val="Lijst alfbetisch klein PUC"/>
    <w:uiPriority w:val="93"/>
    <w:pPr>
      <w:numPr>
        <w:numId w:val="5"/>
      </w:numPr>
    </w:pPr>
  </w:style>
  <w:style w:type="numbering" w:customStyle="1" w:styleId="LijstalfabetischhoofdletterPUC">
    <w:name w:val="Lijst alfabetisch hoofdletter PUC"/>
    <w:uiPriority w:val="94"/>
    <w:pPr>
      <w:numPr>
        <w:numId w:val="6"/>
      </w:numPr>
    </w:pPr>
  </w:style>
  <w:style w:type="numbering" w:customStyle="1" w:styleId="LijstromeinkleinPUC">
    <w:name w:val="Lijst romein klein PUC"/>
    <w:uiPriority w:val="95"/>
    <w:pPr>
      <w:numPr>
        <w:numId w:val="7"/>
      </w:numPr>
    </w:pPr>
  </w:style>
  <w:style w:type="numbering" w:customStyle="1" w:styleId="LijstromeinhoofdletterPUC">
    <w:name w:val="Lijst romein hoofdletter PUC"/>
    <w:uiPriority w:val="96"/>
    <w:pPr>
      <w:numPr>
        <w:numId w:val="8"/>
      </w:numPr>
    </w:pPr>
  </w:style>
  <w:style w:type="table" w:customStyle="1" w:styleId="TabelPUC">
    <w:name w:val="Tabel PUC"/>
    <w:basedOn w:val="Standaardtabel"/>
    <w:uiPriority w:val="1"/>
    <w:pPr>
      <w:spacing w:before="50" w:after="50" w:line="240" w:lineRule="auto"/>
    </w:pPr>
    <w:rPr>
      <w:szCs w:val="18"/>
      <w:lang w:val="en-US" w:eastAsia="nl-N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auto"/>
    </w:tcPr>
  </w:style>
  <w:style w:type="table" w:customStyle="1" w:styleId="TabelPUCZonderRanden">
    <w:name w:val="Tabel PUC Zonder Randen"/>
    <w:basedOn w:val="TabelPUC"/>
    <w:uiPriority w:val="2"/>
    <w:tblPr>
      <w:tblBorders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  <w:insideH w:val="single" w:sz="6" w:space="0" w:color="F0F0F0"/>
        <w:insideV w:val="single" w:sz="6" w:space="0" w:color="F0F0F0"/>
      </w:tblBorders>
    </w:tblPr>
    <w:tcPr>
      <w:shd w:val="clear" w:color="auto" w:fill="auto"/>
    </w:tcPr>
  </w:style>
  <w:style w:type="table" w:customStyle="1" w:styleId="TabelPUCKoppenArceren">
    <w:name w:val="Tabel PUC Koppen Arceren"/>
    <w:basedOn w:val="TabelPUC"/>
    <w:uiPriority w:val="3"/>
    <w:tblPr/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</w:style>
  <w:style w:type="table" w:customStyle="1" w:styleId="TabelPUCSamenvatting">
    <w:name w:val="Tabel PUC Samenvatting"/>
    <w:basedOn w:val="Standaardtabel"/>
    <w:uiPriority w:val="99"/>
    <w:semiHidden/>
    <w:tblPr>
      <w:tblBorders>
        <w:top w:val="nil"/>
        <w:left w:val="nil"/>
        <w:bottom w:val="dashed" w:sz="4" w:space="8" w:color="FFFFFF"/>
        <w:right w:val="nil"/>
        <w:insideH w:val="single" w:sz="4" w:space="0" w:color="BFBFBF"/>
        <w:insideV w:val="single" w:sz="4" w:space="0" w:color="BFBFBF"/>
      </w:tblBorders>
    </w:tblPr>
    <w:tcPr>
      <w:shd w:val="clear" w:color="auto" w:fill="F5F5F5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1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27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ucTemplateInfo version="1.0"/>
</file>

<file path=customXml/item2.xml><?xml version="1.0" encoding="utf-8"?>
<sectie xmlns:dcterms="http://purl.org/dc/terms/" xmlns:ditaarch="http://dita.oasis-open.org/architecture/2005/" xmlns:overheid="http://metadata.overheid.nl/owms/terms/" xmlns:puc="http://standaarden.overheid.nl/puc/terms/" xmlns:xhtml="http://www.w3.org/1999/xhtml" xmlns:xsi="http://www.w3.org/2001/XMLSchema-instance" checkout-docname="pucsectie.xml" id="Nieuw" xml:lang="nl">
  <kop>
    <label>Titel van de sectie</label>
  </kop>
</sectie>
</file>

<file path=customXml/item3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EF94-63F6-47E6-8279-D081F1CB0DCC}">
  <ds:schemaRefs/>
</ds:datastoreItem>
</file>

<file path=customXml/itemProps2.xml><?xml version="1.0" encoding="utf-8"?>
<ds:datastoreItem xmlns:ds="http://schemas.openxmlformats.org/officeDocument/2006/customXml" ds:itemID="{11B002DA-DD1B-4FB9-8DF9-7B4BEDE60853}">
  <ds:schemaRefs>
    <ds:schemaRef ds:uri="http://purl.org/dc/terms/"/>
    <ds:schemaRef ds:uri="http://dita.oasis-open.org/architecture/2005/"/>
    <ds:schemaRef ds:uri="http://metadata.overheid.nl/owms/terms/"/>
    <ds:schemaRef ds:uri="http://standaarden.overheid.nl/puc/terms/"/>
    <ds:schemaRef ds:uri="http://www.w3.org/1999/xhtml"/>
  </ds:schemaRefs>
</ds:datastoreItem>
</file>

<file path=customXml/itemProps3.xml><?xml version="1.0" encoding="utf-8"?>
<ds:datastoreItem xmlns:ds="http://schemas.openxmlformats.org/officeDocument/2006/customXml" ds:itemID="{EBD93C38-5510-492C-B190-A2AFD00A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Financiën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</dc:creator>
  <dc:description/>
  <cp:lastModifiedBy>Liesbeth Manschot</cp:lastModifiedBy>
  <cp:revision>2</cp:revision>
  <dcterms:created xsi:type="dcterms:W3CDTF">2019-04-23T19:53:00Z</dcterms:created>
  <dcterms:modified xsi:type="dcterms:W3CDTF">2019-04-23T19:53:00Z</dcterms:modified>
  <cp:category>PUC Sjabloon</cp:category>
</cp:coreProperties>
</file>